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B516D">
      <w:pPr>
        <w:pStyle w:val="23"/>
        <w:keepNext w:val="0"/>
        <w:keepLines w:val="0"/>
        <w:pageBreakBefore w:val="0"/>
        <w:widowControl w:val="0"/>
        <w:kinsoku/>
        <w:wordWrap/>
        <w:overflowPunct/>
        <w:topLinePunct w:val="0"/>
        <w:autoSpaceDE/>
        <w:autoSpaceDN/>
        <w:bidi w:val="0"/>
        <w:adjustRightInd/>
        <w:snapToGrid/>
        <w:ind w:firstLine="562"/>
        <w:jc w:val="center"/>
        <w:textAlignment w:val="auto"/>
        <w:rPr>
          <w:rFonts w:hint="eastAsia" w:ascii="黑体" w:hAnsi="黑体" w:eastAsia="黑体"/>
          <w:b/>
          <w:bCs/>
          <w:sz w:val="28"/>
          <w:lang w:eastAsia="zh-CN"/>
        </w:rPr>
      </w:pPr>
      <w:r>
        <w:rPr>
          <w:rFonts w:hint="eastAsia" w:ascii="黑体" w:hAnsi="黑体" w:eastAsia="黑体"/>
          <w:b/>
          <w:bCs/>
          <w:sz w:val="28"/>
          <w:lang w:eastAsia="zh-CN"/>
        </w:rPr>
        <w:t>葡萄花油田黑帝庙油层葡浅16井区产能建设工程竣工环境保护验收</w:t>
      </w:r>
    </w:p>
    <w:p w14:paraId="3FB0A22A">
      <w:pPr>
        <w:pStyle w:val="23"/>
        <w:keepNext w:val="0"/>
        <w:keepLines w:val="0"/>
        <w:pageBreakBefore w:val="0"/>
        <w:widowControl w:val="0"/>
        <w:kinsoku/>
        <w:wordWrap/>
        <w:overflowPunct/>
        <w:topLinePunct w:val="0"/>
        <w:autoSpaceDE/>
        <w:autoSpaceDN/>
        <w:bidi w:val="0"/>
        <w:adjustRightInd/>
        <w:snapToGrid/>
        <w:ind w:firstLine="562"/>
        <w:jc w:val="center"/>
        <w:textAlignment w:val="auto"/>
        <w:rPr>
          <w:rFonts w:ascii="黑体" w:hAnsi="黑体" w:eastAsia="黑体"/>
          <w:b/>
          <w:sz w:val="28"/>
        </w:rPr>
      </w:pPr>
      <w:r>
        <w:rPr>
          <w:rFonts w:hint="eastAsia" w:ascii="黑体" w:hAnsi="黑体" w:eastAsia="黑体"/>
          <w:b/>
          <w:bCs/>
          <w:sz w:val="28"/>
          <w:lang w:eastAsia="zh-CN"/>
        </w:rPr>
        <w:t>调查报告</w:t>
      </w:r>
      <w:r>
        <w:rPr>
          <w:rFonts w:hint="eastAsia" w:ascii="黑体" w:hAnsi="黑体" w:eastAsia="黑体"/>
          <w:b/>
          <w:sz w:val="28"/>
        </w:rPr>
        <w:t>其他需要说明的事项</w:t>
      </w:r>
    </w:p>
    <w:p w14:paraId="3CDAE716">
      <w:pPr>
        <w:pStyle w:val="3"/>
        <w:rPr>
          <w:rFonts w:hint="default" w:ascii="Times New Roman" w:hAnsi="Times New Roman" w:cs="Times New Roman"/>
          <w:w w:val="99"/>
          <w:sz w:val="24"/>
          <w:szCs w:val="24"/>
        </w:rPr>
      </w:pPr>
      <w:r>
        <w:rPr>
          <w:rFonts w:hint="default" w:ascii="Times New Roman" w:hAnsi="Times New Roman" w:cs="Times New Roman"/>
          <w:w w:val="99"/>
          <w:sz w:val="24"/>
          <w:szCs w:val="24"/>
        </w:rPr>
        <w:t>1 环境保护设施设计、施工和验收过程简况</w:t>
      </w:r>
    </w:p>
    <w:p w14:paraId="0CCA5695">
      <w:pPr>
        <w:pStyle w:val="4"/>
        <w:rPr>
          <w:rFonts w:hint="default" w:ascii="Times New Roman" w:hAnsi="Times New Roman" w:cs="Times New Roman"/>
          <w:w w:val="99"/>
          <w:sz w:val="24"/>
          <w:szCs w:val="24"/>
        </w:rPr>
      </w:pPr>
      <w:r>
        <w:rPr>
          <w:rFonts w:hint="default" w:ascii="Times New Roman" w:hAnsi="Times New Roman" w:cs="Times New Roman"/>
          <w:w w:val="99"/>
          <w:sz w:val="24"/>
          <w:szCs w:val="24"/>
        </w:rPr>
        <w:t>1.1 设计简况</w:t>
      </w:r>
    </w:p>
    <w:p w14:paraId="21E2C043">
      <w:pPr>
        <w:pStyle w:val="7"/>
        <w:spacing w:line="440" w:lineRule="exact"/>
        <w:ind w:firstLine="504"/>
        <w:rPr>
          <w:rFonts w:hint="default" w:ascii="Times New Roman" w:hAnsi="Times New Roman" w:eastAsia="宋体" w:cs="Times New Roman"/>
          <w:w w:val="99"/>
          <w:sz w:val="24"/>
          <w:szCs w:val="24"/>
        </w:rPr>
      </w:pPr>
      <w:r>
        <w:rPr>
          <w:rFonts w:hint="eastAsia" w:ascii="Times New Roman" w:hAnsi="Times New Roman" w:eastAsia="宋体" w:cs="Times New Roman"/>
          <w:w w:val="99"/>
          <w:sz w:val="24"/>
          <w:szCs w:val="24"/>
          <w:lang w:eastAsia="zh-CN"/>
        </w:rPr>
        <w:t>大庆黑帝庙稠油试采技术开发有限公司</w:t>
      </w:r>
      <w:r>
        <w:rPr>
          <w:rFonts w:hint="default" w:ascii="Times New Roman" w:hAnsi="Times New Roman" w:eastAsia="宋体" w:cs="Times New Roman"/>
          <w:w w:val="99"/>
          <w:sz w:val="24"/>
          <w:szCs w:val="24"/>
        </w:rPr>
        <w:t>针对</w:t>
      </w:r>
      <w:r>
        <w:rPr>
          <w:rFonts w:hint="default" w:ascii="Times New Roman" w:hAnsi="Times New Roman" w:cs="Times New Roman"/>
          <w:w w:val="99"/>
          <w:sz w:val="24"/>
          <w:szCs w:val="24"/>
          <w:lang w:val="zh-CN" w:eastAsia="zh-CN"/>
        </w:rPr>
        <w:t>大庆油田有限责任公司</w:t>
      </w:r>
      <w:r>
        <w:rPr>
          <w:rFonts w:hint="eastAsia" w:ascii="Times New Roman" w:hAnsi="Times New Roman" w:cs="Times New Roman"/>
          <w:w w:val="99"/>
          <w:sz w:val="24"/>
          <w:szCs w:val="24"/>
          <w:lang w:val="zh-CN" w:eastAsia="zh-CN"/>
        </w:rPr>
        <w:t>葡萄花油田黑帝庙油层葡浅16井区产能建设工程</w:t>
      </w:r>
      <w:r>
        <w:rPr>
          <w:rFonts w:hint="default" w:ascii="Times New Roman" w:hAnsi="Times New Roman" w:eastAsia="宋体" w:cs="Times New Roman"/>
          <w:w w:val="99"/>
          <w:sz w:val="24"/>
          <w:szCs w:val="24"/>
        </w:rPr>
        <w:t>实施建设，本工程主要建设内容为：</w:t>
      </w:r>
    </w:p>
    <w:p w14:paraId="421B7505">
      <w:pPr>
        <w:pStyle w:val="7"/>
        <w:keepNext w:val="0"/>
        <w:keepLines w:val="0"/>
        <w:pageBreakBefore w:val="0"/>
        <w:kinsoku/>
        <w:wordWrap/>
        <w:overflowPunct/>
        <w:topLinePunct w:val="0"/>
        <w:bidi w:val="0"/>
        <w:spacing w:line="480" w:lineRule="exact"/>
        <w:ind w:firstLine="504"/>
        <w:textAlignment w:val="auto"/>
        <w:rPr>
          <w:rFonts w:hint="default" w:ascii="Times New Roman" w:hAnsi="Times New Roman" w:cs="Times New Roman" w:eastAsiaTheme="minorEastAsia"/>
          <w:color w:val="auto"/>
          <w:spacing w:val="0"/>
          <w:w w:val="99"/>
          <w:sz w:val="24"/>
          <w:lang w:val="en-US" w:eastAsia="zh-CN"/>
        </w:rPr>
      </w:pPr>
      <w:r>
        <w:rPr>
          <w:rFonts w:hint="default" w:ascii="Times New Roman" w:hAnsi="Times New Roman" w:cs="Times New Roman" w:eastAsiaTheme="minorEastAsia"/>
          <w:color w:val="auto"/>
          <w:spacing w:val="0"/>
          <w:w w:val="99"/>
          <w:sz w:val="24"/>
          <w:lang w:val="en-US" w:eastAsia="zh-CN"/>
        </w:rPr>
        <w:t>钻井工程包括：本次项目新钻油井21口，其中直井16口，水平井5口，井深最大为1050m，钻井总进尺为9923m。</w:t>
      </w:r>
    </w:p>
    <w:p w14:paraId="5872BC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firstLine="474" w:firstLineChars="200"/>
        <w:jc w:val="both"/>
        <w:textAlignment w:val="auto"/>
        <w:rPr>
          <w:rFonts w:hint="default" w:ascii="Times New Roman" w:hAnsi="Times New Roman" w:cs="Times New Roman" w:eastAsiaTheme="minorEastAsia"/>
          <w:smallCaps w:val="0"/>
          <w:color w:val="auto"/>
          <w:w w:val="99"/>
          <w:sz w:val="24"/>
          <w:szCs w:val="24"/>
          <w:highlight w:val="none"/>
          <w:lang w:val="en-US" w:eastAsia="zh-CN"/>
        </w:rPr>
      </w:pPr>
      <w:r>
        <w:rPr>
          <w:rFonts w:hint="default" w:ascii="Times New Roman" w:hAnsi="Times New Roman" w:cs="Times New Roman" w:eastAsiaTheme="minorEastAsia"/>
          <w:color w:val="auto"/>
          <w:spacing w:val="0"/>
          <w:w w:val="99"/>
          <w:sz w:val="24"/>
          <w:lang w:val="en-US" w:eastAsia="zh-CN"/>
        </w:rPr>
        <w:t>地面工程包括：</w:t>
      </w:r>
      <w:r>
        <w:rPr>
          <w:rFonts w:hint="default" w:ascii="Times New Roman" w:hAnsi="Times New Roman" w:cs="Times New Roman" w:eastAsiaTheme="minorEastAsia"/>
          <w:smallCaps w:val="0"/>
          <w:color w:val="auto"/>
          <w:w w:val="99"/>
          <w:sz w:val="24"/>
          <w:szCs w:val="24"/>
          <w:highlight w:val="none"/>
          <w:lang w:val="en-US" w:eastAsia="zh-CN"/>
        </w:rPr>
        <w:t>本项目位于大庆市大同区老山头乡境内，基建油井13口（水平井3口，直井10口），另有9口老井恢复开采，均采用蒸汽吞吐转蒸汽驱的开发方式（共22口油井，前4年采用蒸汽吞吐开发，4年后其中6口油井转蒸汽驱开发），新增产能0.35×10</w:t>
      </w:r>
      <w:r>
        <w:rPr>
          <w:rFonts w:hint="default" w:ascii="Times New Roman" w:hAnsi="Times New Roman" w:cs="Times New Roman" w:eastAsiaTheme="minorEastAsia"/>
          <w:smallCaps w:val="0"/>
          <w:color w:val="auto"/>
          <w:w w:val="99"/>
          <w:sz w:val="24"/>
          <w:szCs w:val="24"/>
          <w:highlight w:val="none"/>
          <w:vertAlign w:val="superscript"/>
          <w:lang w:val="en-US" w:eastAsia="zh-CN"/>
        </w:rPr>
        <w:t>4</w:t>
      </w:r>
      <w:r>
        <w:rPr>
          <w:rFonts w:hint="default" w:ascii="Times New Roman" w:hAnsi="Times New Roman" w:cs="Times New Roman" w:eastAsiaTheme="minorEastAsia"/>
          <w:smallCaps w:val="0"/>
          <w:color w:val="auto"/>
          <w:w w:val="99"/>
          <w:sz w:val="24"/>
          <w:szCs w:val="24"/>
          <w:highlight w:val="none"/>
          <w:lang w:val="en-US" w:eastAsia="zh-CN"/>
        </w:rPr>
        <w:t xml:space="preserve">t/a。 </w:t>
      </w:r>
    </w:p>
    <w:p w14:paraId="0C2B4030">
      <w:pPr>
        <w:keepNext w:val="0"/>
        <w:keepLines w:val="0"/>
        <w:pageBreakBefore w:val="0"/>
        <w:widowControl w:val="0"/>
        <w:kinsoku/>
        <w:wordWrap/>
        <w:overflowPunct/>
        <w:topLinePunct w:val="0"/>
        <w:autoSpaceDE/>
        <w:autoSpaceDN/>
        <w:bidi w:val="0"/>
        <w:adjustRightInd/>
        <w:snapToGrid/>
        <w:spacing w:line="480" w:lineRule="exact"/>
        <w:ind w:right="0" w:firstLine="474" w:firstLineChars="200"/>
        <w:jc w:val="both"/>
        <w:textAlignment w:val="auto"/>
        <w:rPr>
          <w:rFonts w:hint="default" w:ascii="Times New Roman" w:hAnsi="Times New Roman" w:cs="Times New Roman" w:eastAsiaTheme="minorEastAsia"/>
          <w:color w:val="auto"/>
          <w:spacing w:val="0"/>
          <w:w w:val="99"/>
          <w:sz w:val="24"/>
          <w:lang w:val="en-US" w:eastAsia="zh-CN"/>
        </w:rPr>
      </w:pPr>
      <w:r>
        <w:rPr>
          <w:rFonts w:hint="default" w:ascii="Times New Roman" w:hAnsi="Times New Roman" w:cs="Times New Roman" w:eastAsiaTheme="minorEastAsia"/>
          <w:smallCaps w:val="0"/>
          <w:color w:val="auto"/>
          <w:w w:val="99"/>
          <w:sz w:val="24"/>
          <w:szCs w:val="24"/>
          <w:highlight w:val="none"/>
          <w:lang w:val="en-US" w:eastAsia="zh-CN"/>
        </w:rPr>
        <w:t>9口老井集输工艺由原来的单井拉油工艺调整为掺水工艺，新老井全部采用“双管掺水集油工艺”，新建集油掺水管道22.1km，新建计量间1座，改扩建转油站1座、新建注汽站1座，并配套建设天然气供气工程、水源井系统工程、给排水消防系统工程、供配电工程、道路工程等。本项目实际新增永久占地面积5.3446hm</w:t>
      </w:r>
      <w:r>
        <w:rPr>
          <w:rFonts w:hint="default" w:ascii="Times New Roman" w:hAnsi="Times New Roman" w:cs="Times New Roman" w:eastAsiaTheme="minorEastAsia"/>
          <w:smallCaps w:val="0"/>
          <w:color w:val="auto"/>
          <w:w w:val="99"/>
          <w:sz w:val="24"/>
          <w:szCs w:val="24"/>
          <w:highlight w:val="none"/>
          <w:vertAlign w:val="superscript"/>
          <w:lang w:val="en-US" w:eastAsia="zh-CN"/>
        </w:rPr>
        <w:t>2</w:t>
      </w:r>
      <w:r>
        <w:rPr>
          <w:rFonts w:hint="default" w:ascii="Times New Roman" w:hAnsi="Times New Roman" w:cs="Times New Roman" w:eastAsiaTheme="minorEastAsia"/>
          <w:smallCaps w:val="0"/>
          <w:color w:val="auto"/>
          <w:w w:val="99"/>
          <w:sz w:val="24"/>
          <w:szCs w:val="24"/>
          <w:highlight w:val="none"/>
          <w:lang w:val="en-US" w:eastAsia="zh-CN"/>
        </w:rPr>
        <w:t>，新增临时占地面积40.73hm</w:t>
      </w:r>
      <w:r>
        <w:rPr>
          <w:rFonts w:hint="default" w:ascii="Times New Roman" w:hAnsi="Times New Roman" w:cs="Times New Roman" w:eastAsiaTheme="minorEastAsia"/>
          <w:smallCaps w:val="0"/>
          <w:color w:val="auto"/>
          <w:w w:val="99"/>
          <w:sz w:val="24"/>
          <w:szCs w:val="24"/>
          <w:highlight w:val="none"/>
          <w:vertAlign w:val="superscript"/>
          <w:lang w:val="en-US" w:eastAsia="zh-CN"/>
        </w:rPr>
        <w:t>2</w:t>
      </w:r>
      <w:r>
        <w:rPr>
          <w:rFonts w:hint="default" w:ascii="Times New Roman" w:hAnsi="Times New Roman" w:cs="Times New Roman" w:eastAsiaTheme="minorEastAsia"/>
          <w:smallCaps w:val="0"/>
          <w:color w:val="auto"/>
          <w:w w:val="99"/>
          <w:sz w:val="24"/>
          <w:szCs w:val="24"/>
          <w:highlight w:val="none"/>
          <w:lang w:val="en-US" w:eastAsia="zh-CN"/>
        </w:rPr>
        <w:t>。</w:t>
      </w:r>
    </w:p>
    <w:p w14:paraId="6017B16E">
      <w:pPr>
        <w:pStyle w:val="33"/>
        <w:rPr>
          <w:rFonts w:hint="default" w:ascii="Times New Roman" w:hAnsi="Times New Roman" w:cs="Times New Roman"/>
          <w:w w:val="99"/>
          <w:sz w:val="24"/>
          <w:szCs w:val="24"/>
        </w:rPr>
      </w:pPr>
      <w:r>
        <w:rPr>
          <w:rFonts w:hint="default" w:ascii="Times New Roman" w:hAnsi="Times New Roman" w:cs="Times New Roman"/>
          <w:w w:val="99"/>
          <w:sz w:val="24"/>
          <w:szCs w:val="24"/>
        </w:rPr>
        <w:t>本工程建设过程已将环境保护设施纳入了初步设计，环境保护设施的设计符合环境保护设计规范的要求，并编制了环境保护措施落实情况调查篇章。</w:t>
      </w:r>
    </w:p>
    <w:p w14:paraId="27DB34A6">
      <w:pPr>
        <w:pStyle w:val="7"/>
        <w:keepNext w:val="0"/>
        <w:keepLines w:val="0"/>
        <w:pageBreakBefore w:val="0"/>
        <w:kinsoku/>
        <w:wordWrap/>
        <w:overflowPunct/>
        <w:topLinePunct w:val="0"/>
        <w:bidi w:val="0"/>
        <w:spacing w:line="480" w:lineRule="exact"/>
        <w:ind w:firstLine="504"/>
        <w:textAlignment w:val="auto"/>
        <w:rPr>
          <w:rFonts w:hint="default" w:ascii="Times New Roman" w:hAnsi="Times New Roman" w:cs="Times New Roman" w:eastAsiaTheme="minorEastAsia"/>
          <w:caps w:val="0"/>
          <w:color w:val="auto"/>
          <w:spacing w:val="0"/>
          <w:w w:val="99"/>
          <w:sz w:val="24"/>
          <w:highlight w:val="none"/>
          <w:lang w:val="en-US" w:eastAsia="zh-CN"/>
        </w:rPr>
      </w:pPr>
      <w:r>
        <w:rPr>
          <w:rFonts w:hint="default" w:ascii="Times New Roman" w:hAnsi="Times New Roman" w:eastAsia="宋体" w:cs="Times New Roman"/>
          <w:w w:val="99"/>
          <w:sz w:val="24"/>
          <w:szCs w:val="24"/>
        </w:rPr>
        <w:t>项目已经落实了防治污染以及环境保护设施投资概算，</w:t>
      </w:r>
      <w:r>
        <w:rPr>
          <w:rFonts w:hint="eastAsia" w:ascii="Times New Roman" w:hAnsi="Times New Roman" w:eastAsia="宋体" w:cs="Times New Roman"/>
          <w:w w:val="99"/>
          <w:sz w:val="24"/>
          <w:szCs w:val="24"/>
          <w:lang w:eastAsia="zh-CN"/>
        </w:rPr>
        <w:t>本工程</w:t>
      </w:r>
      <w:r>
        <w:rPr>
          <w:rFonts w:hint="default" w:ascii="Times New Roman" w:hAnsi="Times New Roman" w:cs="Times New Roman" w:eastAsiaTheme="minorEastAsia"/>
          <w:caps w:val="0"/>
          <w:color w:val="auto"/>
          <w:spacing w:val="0"/>
          <w:w w:val="99"/>
          <w:sz w:val="24"/>
          <w:highlight w:val="none"/>
          <w:lang w:val="en-US" w:eastAsia="zh-CN"/>
        </w:rPr>
        <w:t>钻井工程实际环保投资共301.47万元，总投资3832万元，占总投资的7.87%。地面工程实际</w:t>
      </w:r>
      <w:r>
        <w:rPr>
          <w:rFonts w:hint="default" w:ascii="Times New Roman" w:hAnsi="Times New Roman" w:cs="Times New Roman" w:eastAsiaTheme="minorEastAsia"/>
          <w:caps w:val="0"/>
          <w:color w:val="auto"/>
          <w:spacing w:val="0"/>
          <w:w w:val="99"/>
          <w:sz w:val="24"/>
          <w:highlight w:val="none"/>
          <w:lang w:val="zh-CN" w:eastAsia="zh-CN"/>
        </w:rPr>
        <w:t>环保投资152.5万元，总投资5148.5</w:t>
      </w:r>
      <w:r>
        <w:rPr>
          <w:rFonts w:hint="default" w:ascii="Times New Roman" w:hAnsi="Times New Roman" w:cs="Times New Roman" w:eastAsiaTheme="minorEastAsia"/>
          <w:caps w:val="0"/>
          <w:color w:val="auto"/>
          <w:spacing w:val="0"/>
          <w:w w:val="99"/>
          <w:sz w:val="24"/>
          <w:highlight w:val="none"/>
          <w:lang w:val="en-US" w:eastAsia="zh-CN"/>
        </w:rPr>
        <w:t>万元</w:t>
      </w:r>
      <w:r>
        <w:rPr>
          <w:rFonts w:hint="default" w:ascii="Times New Roman" w:hAnsi="Times New Roman" w:cs="Times New Roman" w:eastAsiaTheme="minorEastAsia"/>
          <w:caps w:val="0"/>
          <w:color w:val="auto"/>
          <w:spacing w:val="0"/>
          <w:w w:val="99"/>
          <w:sz w:val="24"/>
          <w:highlight w:val="none"/>
          <w:lang w:val="zh-CN" w:eastAsia="zh-CN"/>
        </w:rPr>
        <w:t>，环保投资所占比例为2.96</w:t>
      </w:r>
      <w:r>
        <w:rPr>
          <w:rFonts w:hint="default" w:ascii="Times New Roman" w:hAnsi="Times New Roman" w:cs="Times New Roman" w:eastAsiaTheme="minorEastAsia"/>
          <w:caps w:val="0"/>
          <w:color w:val="auto"/>
          <w:spacing w:val="0"/>
          <w:w w:val="99"/>
          <w:sz w:val="24"/>
          <w:highlight w:val="none"/>
          <w:lang w:val="en-US" w:eastAsia="zh-CN"/>
        </w:rPr>
        <w:t>%。</w:t>
      </w:r>
    </w:p>
    <w:p w14:paraId="44290309">
      <w:pPr>
        <w:pStyle w:val="4"/>
        <w:rPr>
          <w:rFonts w:hint="default" w:ascii="Times New Roman" w:hAnsi="Times New Roman" w:cs="Times New Roman"/>
          <w:w w:val="99"/>
          <w:sz w:val="24"/>
          <w:szCs w:val="24"/>
        </w:rPr>
      </w:pPr>
      <w:r>
        <w:rPr>
          <w:rFonts w:hint="default" w:ascii="Times New Roman" w:hAnsi="Times New Roman" w:cs="Times New Roman"/>
          <w:w w:val="99"/>
          <w:sz w:val="24"/>
          <w:szCs w:val="24"/>
        </w:rPr>
        <w:t>1.2 施工简况</w:t>
      </w:r>
    </w:p>
    <w:p w14:paraId="6D2E38D3">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本项目已将环境保护设施建设纳入施工合同，随主体工程同时设计、同时施工、同时运行，并确保了环境保护设施的建设进度和资金。投入</w:t>
      </w:r>
      <w:r>
        <w:rPr>
          <w:rFonts w:hint="default" w:ascii="Times New Roman" w:hAnsi="Times New Roman" w:cs="Times New Roman"/>
          <w:w w:val="99"/>
          <w:sz w:val="24"/>
          <w:szCs w:val="24"/>
          <w:lang w:eastAsia="zh-CN"/>
        </w:rPr>
        <w:t>运营</w:t>
      </w:r>
      <w:r>
        <w:rPr>
          <w:rFonts w:hint="default" w:ascii="Times New Roman" w:hAnsi="Times New Roman" w:cs="Times New Roman"/>
          <w:w w:val="99"/>
          <w:sz w:val="24"/>
          <w:szCs w:val="24"/>
        </w:rPr>
        <w:t>后，</w:t>
      </w:r>
      <w:r>
        <w:rPr>
          <w:rFonts w:hint="eastAsia" w:cs="Times New Roman"/>
          <w:bCs/>
          <w:w w:val="99"/>
          <w:sz w:val="24"/>
          <w:szCs w:val="24"/>
          <w:lang w:eastAsia="zh-CN"/>
        </w:rPr>
        <w:t>大庆黑帝庙稠油试采技术开发有限公司</w:t>
      </w:r>
      <w:r>
        <w:rPr>
          <w:rFonts w:hint="default" w:ascii="Times New Roman" w:hAnsi="Times New Roman" w:cs="Times New Roman"/>
          <w:w w:val="99"/>
          <w:sz w:val="24"/>
          <w:szCs w:val="24"/>
        </w:rPr>
        <w:t>严格按照环评文件及其批复执行环境保护措施，投入了一定的人力、物力，加强管理和养护。</w:t>
      </w:r>
    </w:p>
    <w:p w14:paraId="593FD650">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 xml:space="preserve">本项目在施工和运营期间基本按照环评文件及其批复的要求落实了各项环境保护措施，落实情况总体较好。  </w:t>
      </w:r>
    </w:p>
    <w:p w14:paraId="0B792B22">
      <w:pPr>
        <w:pStyle w:val="4"/>
        <w:rPr>
          <w:rFonts w:hint="default" w:ascii="Times New Roman" w:hAnsi="Times New Roman" w:cs="Times New Roman"/>
          <w:w w:val="99"/>
          <w:sz w:val="24"/>
          <w:szCs w:val="24"/>
        </w:rPr>
      </w:pPr>
      <w:r>
        <w:rPr>
          <w:rFonts w:hint="default" w:ascii="Times New Roman" w:hAnsi="Times New Roman" w:cs="Times New Roman"/>
          <w:w w:val="99"/>
          <w:sz w:val="24"/>
          <w:szCs w:val="24"/>
        </w:rPr>
        <w:t>1.3 验收过程简况</w:t>
      </w:r>
    </w:p>
    <w:p w14:paraId="3122DE26">
      <w:pPr>
        <w:pStyle w:val="7"/>
        <w:keepNext w:val="0"/>
        <w:keepLines w:val="0"/>
        <w:pageBreakBefore w:val="0"/>
        <w:widowControl w:val="0"/>
        <w:kinsoku/>
        <w:wordWrap/>
        <w:overflowPunct/>
        <w:topLinePunct w:val="0"/>
        <w:autoSpaceDE/>
        <w:autoSpaceDN/>
        <w:bidi w:val="0"/>
        <w:adjustRightInd w:val="0"/>
        <w:snapToGrid/>
        <w:spacing w:line="480" w:lineRule="exact"/>
        <w:ind w:firstLine="504"/>
        <w:textAlignment w:val="auto"/>
        <w:rPr>
          <w:rFonts w:hint="default" w:ascii="Times New Roman" w:hAnsi="Times New Roman" w:cs="Times New Roman" w:eastAsiaTheme="minorEastAsia"/>
          <w:caps w:val="0"/>
          <w:color w:val="auto"/>
          <w:spacing w:val="0"/>
          <w:w w:val="99"/>
          <w:sz w:val="24"/>
          <w:highlight w:val="none"/>
          <w:lang w:eastAsia="zh-CN"/>
        </w:rPr>
      </w:pPr>
      <w:r>
        <w:rPr>
          <w:rFonts w:hint="default" w:ascii="Times New Roman" w:hAnsi="Times New Roman" w:cs="Times New Roman" w:eastAsiaTheme="minorEastAsia"/>
          <w:caps w:val="0"/>
          <w:color w:val="auto"/>
          <w:spacing w:val="0"/>
          <w:w w:val="99"/>
          <w:sz w:val="24"/>
          <w:highlight w:val="none"/>
        </w:rPr>
        <w:t>本项目</w:t>
      </w:r>
      <w:r>
        <w:rPr>
          <w:rFonts w:hint="default" w:ascii="Times New Roman" w:hAnsi="Times New Roman" w:cs="Times New Roman" w:eastAsiaTheme="minorEastAsia"/>
          <w:caps w:val="0"/>
          <w:color w:val="auto"/>
          <w:spacing w:val="0"/>
          <w:w w:val="99"/>
          <w:sz w:val="24"/>
          <w:highlight w:val="none"/>
          <w:lang w:val="en-US" w:eastAsia="zh-CN"/>
        </w:rPr>
        <w:t>钻井工程</w:t>
      </w:r>
      <w:r>
        <w:rPr>
          <w:rFonts w:hint="default" w:ascii="Times New Roman" w:hAnsi="Times New Roman" w:cs="Times New Roman" w:eastAsiaTheme="minorEastAsia"/>
          <w:caps w:val="0"/>
          <w:color w:val="auto"/>
          <w:spacing w:val="0"/>
          <w:w w:val="99"/>
          <w:sz w:val="24"/>
          <w:highlight w:val="none"/>
        </w:rPr>
        <w:t>于</w:t>
      </w:r>
      <w:r>
        <w:rPr>
          <w:rFonts w:hint="default" w:ascii="Times New Roman" w:hAnsi="Times New Roman" w:cs="Times New Roman" w:eastAsiaTheme="minorEastAsia"/>
          <w:smallCaps w:val="0"/>
          <w:color w:val="auto"/>
          <w:spacing w:val="-3"/>
          <w:w w:val="99"/>
          <w:sz w:val="24"/>
          <w:szCs w:val="24"/>
        </w:rPr>
        <w:t>2020年</w:t>
      </w:r>
      <w:r>
        <w:rPr>
          <w:rFonts w:hint="default" w:ascii="Times New Roman" w:hAnsi="Times New Roman" w:cs="Times New Roman" w:eastAsiaTheme="minorEastAsia"/>
          <w:smallCaps w:val="0"/>
          <w:color w:val="auto"/>
          <w:spacing w:val="-3"/>
          <w:w w:val="99"/>
          <w:sz w:val="24"/>
          <w:szCs w:val="24"/>
          <w:lang w:val="en-US" w:eastAsia="zh-CN"/>
        </w:rPr>
        <w:t>3</w:t>
      </w:r>
      <w:r>
        <w:rPr>
          <w:rFonts w:hint="default" w:ascii="Times New Roman" w:hAnsi="Times New Roman" w:cs="Times New Roman" w:eastAsiaTheme="minorEastAsia"/>
          <w:smallCaps w:val="0"/>
          <w:color w:val="auto"/>
          <w:spacing w:val="-3"/>
          <w:w w:val="99"/>
          <w:sz w:val="24"/>
          <w:szCs w:val="24"/>
        </w:rPr>
        <w:t>月</w:t>
      </w:r>
      <w:r>
        <w:rPr>
          <w:rFonts w:hint="default" w:ascii="Times New Roman" w:hAnsi="Times New Roman" w:cs="Times New Roman" w:eastAsiaTheme="minorEastAsia"/>
          <w:caps w:val="0"/>
          <w:color w:val="auto"/>
          <w:spacing w:val="0"/>
          <w:w w:val="99"/>
          <w:sz w:val="24"/>
          <w:highlight w:val="none"/>
        </w:rPr>
        <w:t>由</w:t>
      </w:r>
      <w:r>
        <w:rPr>
          <w:rFonts w:hint="default" w:ascii="Times New Roman" w:hAnsi="Times New Roman" w:cs="Times New Roman" w:eastAsiaTheme="minorEastAsia"/>
          <w:smallCaps w:val="0"/>
          <w:color w:val="auto"/>
          <w:w w:val="99"/>
          <w:sz w:val="24"/>
          <w:szCs w:val="24"/>
          <w:highlight w:val="none"/>
          <w:lang w:val="en-US" w:eastAsia="zh-CN"/>
        </w:rPr>
        <w:t>中圣环境科技发展有限公司</w:t>
      </w:r>
      <w:r>
        <w:rPr>
          <w:rFonts w:hint="default" w:ascii="Times New Roman" w:hAnsi="Times New Roman" w:cs="Times New Roman" w:eastAsiaTheme="minorEastAsia"/>
          <w:caps w:val="0"/>
          <w:color w:val="auto"/>
          <w:spacing w:val="0"/>
          <w:w w:val="99"/>
          <w:sz w:val="24"/>
          <w:highlight w:val="none"/>
        </w:rPr>
        <w:t>编制完成了《</w:t>
      </w:r>
      <w:r>
        <w:rPr>
          <w:rFonts w:hint="default" w:ascii="Times New Roman" w:hAnsi="Times New Roman" w:cs="Times New Roman" w:eastAsiaTheme="minorEastAsia"/>
          <w:smallCaps w:val="0"/>
          <w:color w:val="auto"/>
          <w:w w:val="99"/>
          <w:sz w:val="24"/>
          <w:szCs w:val="24"/>
          <w:highlight w:val="none"/>
          <w:lang w:val="en-US" w:eastAsia="zh-CN"/>
        </w:rPr>
        <w:t>葡萄花油田黑帝庙油层葡浅16井区钻井工程</w:t>
      </w:r>
      <w:r>
        <w:rPr>
          <w:rFonts w:hint="default" w:ascii="Times New Roman" w:hAnsi="Times New Roman" w:cs="Times New Roman" w:eastAsiaTheme="minorEastAsia"/>
          <w:smallCaps w:val="0"/>
          <w:color w:val="auto"/>
          <w:spacing w:val="-3"/>
          <w:w w:val="99"/>
          <w:sz w:val="24"/>
          <w:szCs w:val="24"/>
        </w:rPr>
        <w:t>项目环境影响报告表</w:t>
      </w:r>
      <w:r>
        <w:rPr>
          <w:rFonts w:hint="default" w:ascii="Times New Roman" w:hAnsi="Times New Roman" w:cs="Times New Roman" w:eastAsiaTheme="minorEastAsia"/>
          <w:caps w:val="0"/>
          <w:color w:val="auto"/>
          <w:spacing w:val="0"/>
          <w:w w:val="99"/>
          <w:sz w:val="24"/>
          <w:highlight w:val="none"/>
        </w:rPr>
        <w:t>》，于</w:t>
      </w:r>
      <w:r>
        <w:rPr>
          <w:rFonts w:hint="default" w:ascii="Times New Roman" w:hAnsi="Times New Roman" w:cs="Times New Roman" w:eastAsiaTheme="minorEastAsia"/>
          <w:smallCaps w:val="0"/>
          <w:color w:val="auto"/>
          <w:spacing w:val="-3"/>
          <w:w w:val="99"/>
          <w:sz w:val="24"/>
          <w:szCs w:val="24"/>
        </w:rPr>
        <w:t>2020年</w:t>
      </w:r>
      <w:r>
        <w:rPr>
          <w:rFonts w:hint="default" w:ascii="Times New Roman" w:hAnsi="Times New Roman" w:cs="Times New Roman" w:eastAsiaTheme="minorEastAsia"/>
          <w:smallCaps w:val="0"/>
          <w:color w:val="auto"/>
          <w:spacing w:val="-3"/>
          <w:w w:val="99"/>
          <w:sz w:val="24"/>
          <w:szCs w:val="24"/>
          <w:lang w:val="en-US" w:eastAsia="zh-CN"/>
        </w:rPr>
        <w:t>4</w:t>
      </w:r>
      <w:r>
        <w:rPr>
          <w:rFonts w:hint="default" w:ascii="Times New Roman" w:hAnsi="Times New Roman" w:cs="Times New Roman" w:eastAsiaTheme="minorEastAsia"/>
          <w:smallCaps w:val="0"/>
          <w:color w:val="auto"/>
          <w:spacing w:val="-3"/>
          <w:w w:val="99"/>
          <w:sz w:val="24"/>
          <w:szCs w:val="24"/>
        </w:rPr>
        <w:t>月</w:t>
      </w:r>
      <w:r>
        <w:rPr>
          <w:rFonts w:hint="default" w:ascii="Times New Roman" w:hAnsi="Times New Roman" w:cs="Times New Roman" w:eastAsiaTheme="minorEastAsia"/>
          <w:smallCaps w:val="0"/>
          <w:color w:val="auto"/>
          <w:spacing w:val="-3"/>
          <w:w w:val="99"/>
          <w:sz w:val="24"/>
          <w:szCs w:val="24"/>
          <w:lang w:val="en-US" w:eastAsia="zh-CN"/>
        </w:rPr>
        <w:t>8</w:t>
      </w:r>
      <w:r>
        <w:rPr>
          <w:rFonts w:hint="default" w:ascii="Times New Roman" w:hAnsi="Times New Roman" w:cs="Times New Roman" w:eastAsiaTheme="minorEastAsia"/>
          <w:smallCaps w:val="0"/>
          <w:color w:val="auto"/>
          <w:spacing w:val="-3"/>
          <w:w w:val="99"/>
          <w:sz w:val="24"/>
          <w:szCs w:val="24"/>
        </w:rPr>
        <w:t>日</w:t>
      </w:r>
      <w:r>
        <w:rPr>
          <w:rFonts w:hint="default" w:ascii="Times New Roman" w:hAnsi="Times New Roman" w:cs="Times New Roman" w:eastAsiaTheme="minorEastAsia"/>
          <w:caps w:val="0"/>
          <w:color w:val="auto"/>
          <w:spacing w:val="0"/>
          <w:w w:val="99"/>
          <w:sz w:val="24"/>
          <w:highlight w:val="none"/>
        </w:rPr>
        <w:t>由</w:t>
      </w:r>
      <w:r>
        <w:rPr>
          <w:rFonts w:hint="default" w:ascii="Times New Roman" w:hAnsi="Times New Roman" w:cs="Times New Roman" w:eastAsiaTheme="minorEastAsia"/>
          <w:caps w:val="0"/>
          <w:color w:val="auto"/>
          <w:spacing w:val="0"/>
          <w:w w:val="99"/>
          <w:sz w:val="24"/>
          <w:highlight w:val="none"/>
          <w:lang w:eastAsia="zh-CN"/>
        </w:rPr>
        <w:t>大庆市生态环境局</w:t>
      </w:r>
      <w:r>
        <w:rPr>
          <w:rFonts w:hint="default" w:ascii="Times New Roman" w:hAnsi="Times New Roman" w:cs="Times New Roman" w:eastAsiaTheme="minorEastAsia"/>
          <w:caps w:val="0"/>
          <w:color w:val="auto"/>
          <w:spacing w:val="0"/>
          <w:w w:val="99"/>
          <w:sz w:val="24"/>
          <w:highlight w:val="none"/>
        </w:rPr>
        <w:t>对本项目进行了批复</w:t>
      </w:r>
      <w:r>
        <w:rPr>
          <w:rFonts w:hint="default" w:ascii="Times New Roman" w:hAnsi="Times New Roman" w:cs="Times New Roman" w:eastAsiaTheme="minorEastAsia"/>
          <w:caps w:val="0"/>
          <w:color w:val="auto"/>
          <w:spacing w:val="0"/>
          <w:w w:val="99"/>
          <w:sz w:val="24"/>
          <w:highlight w:val="none"/>
          <w:lang w:eastAsia="zh-CN"/>
        </w:rPr>
        <w:t>（</w:t>
      </w:r>
      <w:r>
        <w:rPr>
          <w:rFonts w:hint="default" w:ascii="Times New Roman" w:hAnsi="Times New Roman" w:cs="Times New Roman" w:eastAsiaTheme="minorEastAsia"/>
          <w:caps w:val="0"/>
          <w:color w:val="auto"/>
          <w:spacing w:val="0"/>
          <w:w w:val="99"/>
          <w:sz w:val="24"/>
          <w:highlight w:val="none"/>
          <w:lang w:val="en-US" w:eastAsia="zh-CN"/>
        </w:rPr>
        <w:t>文号：</w:t>
      </w:r>
      <w:r>
        <w:rPr>
          <w:rFonts w:hint="default" w:ascii="Times New Roman" w:hAnsi="Times New Roman" w:cs="Times New Roman" w:eastAsiaTheme="minorEastAsia"/>
          <w:caps w:val="0"/>
          <w:color w:val="auto"/>
          <w:spacing w:val="0"/>
          <w:w w:val="99"/>
          <w:sz w:val="24"/>
          <w:highlight w:val="none"/>
          <w:lang w:eastAsia="zh-CN"/>
        </w:rPr>
        <w:t>庆环审〔2020〕46号），</w:t>
      </w:r>
      <w:r>
        <w:rPr>
          <w:rFonts w:hint="default" w:ascii="Times New Roman" w:hAnsi="Times New Roman" w:cs="Times New Roman" w:eastAsiaTheme="minorEastAsia"/>
          <w:caps w:val="0"/>
          <w:color w:val="auto"/>
          <w:spacing w:val="0"/>
          <w:w w:val="99"/>
          <w:sz w:val="24"/>
          <w:highlight w:val="none"/>
          <w:lang w:val="en-US" w:eastAsia="zh-CN"/>
        </w:rPr>
        <w:t>钻井工程于</w:t>
      </w:r>
      <w:r>
        <w:rPr>
          <w:rFonts w:hint="default" w:ascii="Times New Roman" w:hAnsi="Times New Roman" w:cs="Times New Roman" w:eastAsiaTheme="minorEastAsia"/>
          <w:smallCaps w:val="0"/>
          <w:color w:val="auto"/>
          <w:spacing w:val="-3"/>
          <w:w w:val="99"/>
          <w:sz w:val="24"/>
          <w:szCs w:val="24"/>
          <w:highlight w:val="none"/>
          <w:lang w:val="en-US" w:eastAsia="zh-CN"/>
        </w:rPr>
        <w:t>2020年5月开工建设，于</w:t>
      </w:r>
      <w:r>
        <w:rPr>
          <w:rFonts w:hint="default" w:ascii="Times New Roman" w:hAnsi="Times New Roman" w:cs="Times New Roman" w:eastAsiaTheme="minorEastAsia"/>
          <w:smallCaps w:val="0"/>
          <w:color w:val="auto"/>
          <w:spacing w:val="-3"/>
          <w:w w:val="99"/>
          <w:sz w:val="24"/>
          <w:szCs w:val="24"/>
          <w:highlight w:val="none"/>
        </w:rPr>
        <w:t>202</w:t>
      </w:r>
      <w:r>
        <w:rPr>
          <w:rFonts w:hint="default" w:ascii="Times New Roman" w:hAnsi="Times New Roman" w:cs="Times New Roman" w:eastAsiaTheme="minorEastAsia"/>
          <w:smallCaps w:val="0"/>
          <w:color w:val="auto"/>
          <w:spacing w:val="-3"/>
          <w:w w:val="99"/>
          <w:sz w:val="24"/>
          <w:szCs w:val="24"/>
          <w:highlight w:val="none"/>
          <w:lang w:val="en-US" w:eastAsia="zh-CN"/>
        </w:rPr>
        <w:t>0</w:t>
      </w:r>
      <w:r>
        <w:rPr>
          <w:rFonts w:hint="default" w:ascii="Times New Roman" w:hAnsi="Times New Roman" w:cs="Times New Roman" w:eastAsiaTheme="minorEastAsia"/>
          <w:smallCaps w:val="0"/>
          <w:color w:val="auto"/>
          <w:spacing w:val="-3"/>
          <w:w w:val="99"/>
          <w:sz w:val="24"/>
          <w:szCs w:val="24"/>
          <w:highlight w:val="none"/>
        </w:rPr>
        <w:t>年</w:t>
      </w:r>
      <w:r>
        <w:rPr>
          <w:rFonts w:hint="default" w:ascii="Times New Roman" w:hAnsi="Times New Roman" w:cs="Times New Roman" w:eastAsiaTheme="minorEastAsia"/>
          <w:smallCaps w:val="0"/>
          <w:color w:val="auto"/>
          <w:spacing w:val="-3"/>
          <w:w w:val="99"/>
          <w:sz w:val="24"/>
          <w:szCs w:val="24"/>
          <w:highlight w:val="none"/>
          <w:lang w:val="en-US" w:eastAsia="zh-CN"/>
        </w:rPr>
        <w:t>12</w:t>
      </w:r>
      <w:r>
        <w:rPr>
          <w:rFonts w:hint="default" w:ascii="Times New Roman" w:hAnsi="Times New Roman" w:cs="Times New Roman" w:eastAsiaTheme="minorEastAsia"/>
          <w:smallCaps w:val="0"/>
          <w:color w:val="auto"/>
          <w:spacing w:val="-3"/>
          <w:w w:val="99"/>
          <w:sz w:val="24"/>
          <w:szCs w:val="24"/>
          <w:highlight w:val="none"/>
        </w:rPr>
        <w:t>月</w:t>
      </w:r>
      <w:r>
        <w:rPr>
          <w:rFonts w:hint="default" w:ascii="Times New Roman" w:hAnsi="Times New Roman" w:cs="Times New Roman" w:eastAsiaTheme="minorEastAsia"/>
          <w:smallCaps w:val="0"/>
          <w:color w:val="auto"/>
          <w:spacing w:val="-3"/>
          <w:w w:val="99"/>
          <w:sz w:val="24"/>
          <w:szCs w:val="24"/>
          <w:highlight w:val="none"/>
          <w:lang w:val="en-US" w:eastAsia="zh-CN"/>
        </w:rPr>
        <w:t>完工</w:t>
      </w:r>
      <w:r>
        <w:rPr>
          <w:rFonts w:hint="default" w:ascii="Times New Roman" w:hAnsi="Times New Roman" w:cs="Times New Roman" w:eastAsiaTheme="minorEastAsia"/>
          <w:caps w:val="0"/>
          <w:color w:val="auto"/>
          <w:spacing w:val="0"/>
          <w:w w:val="99"/>
          <w:sz w:val="24"/>
          <w:highlight w:val="none"/>
          <w:lang w:eastAsia="zh-CN"/>
        </w:rPr>
        <w:t>。</w:t>
      </w:r>
    </w:p>
    <w:p w14:paraId="3D7EECCC">
      <w:pPr>
        <w:pStyle w:val="23"/>
        <w:rPr>
          <w:rFonts w:hint="default" w:ascii="Times New Roman" w:hAnsi="Times New Roman" w:cs="Times New Roman" w:eastAsiaTheme="minorEastAsia"/>
          <w:caps w:val="0"/>
          <w:color w:val="auto"/>
          <w:spacing w:val="0"/>
          <w:w w:val="99"/>
          <w:sz w:val="24"/>
          <w:highlight w:val="none"/>
          <w:lang w:eastAsia="zh-CN"/>
        </w:rPr>
      </w:pPr>
      <w:r>
        <w:rPr>
          <w:rFonts w:hint="default" w:ascii="Times New Roman" w:hAnsi="Times New Roman" w:cs="Times New Roman" w:eastAsiaTheme="minorEastAsia"/>
          <w:caps w:val="0"/>
          <w:color w:val="auto"/>
          <w:spacing w:val="0"/>
          <w:w w:val="99"/>
          <w:sz w:val="24"/>
          <w:highlight w:val="none"/>
          <w:lang w:val="en-US" w:eastAsia="zh-CN"/>
        </w:rPr>
        <w:t>地面工程于</w:t>
      </w:r>
      <w:r>
        <w:rPr>
          <w:rFonts w:hint="default" w:ascii="Times New Roman" w:hAnsi="Times New Roman" w:cs="Times New Roman" w:eastAsiaTheme="minorEastAsia"/>
          <w:smallCaps w:val="0"/>
          <w:color w:val="auto"/>
          <w:spacing w:val="-3"/>
          <w:w w:val="99"/>
          <w:sz w:val="24"/>
          <w:szCs w:val="24"/>
        </w:rPr>
        <w:t>2020年</w:t>
      </w:r>
      <w:r>
        <w:rPr>
          <w:rFonts w:hint="default" w:ascii="Times New Roman" w:hAnsi="Times New Roman" w:cs="Times New Roman" w:eastAsiaTheme="minorEastAsia"/>
          <w:smallCaps w:val="0"/>
          <w:color w:val="auto"/>
          <w:spacing w:val="-3"/>
          <w:w w:val="99"/>
          <w:sz w:val="24"/>
          <w:szCs w:val="24"/>
          <w:lang w:val="en-US" w:eastAsia="zh-CN"/>
        </w:rPr>
        <w:t>12</w:t>
      </w:r>
      <w:r>
        <w:rPr>
          <w:rFonts w:hint="default" w:ascii="Times New Roman" w:hAnsi="Times New Roman" w:cs="Times New Roman" w:eastAsiaTheme="minorEastAsia"/>
          <w:smallCaps w:val="0"/>
          <w:color w:val="auto"/>
          <w:spacing w:val="-3"/>
          <w:w w:val="99"/>
          <w:sz w:val="24"/>
          <w:szCs w:val="24"/>
        </w:rPr>
        <w:t>月</w:t>
      </w:r>
      <w:r>
        <w:rPr>
          <w:rFonts w:hint="default" w:ascii="Times New Roman" w:hAnsi="Times New Roman" w:cs="Times New Roman" w:eastAsiaTheme="minorEastAsia"/>
          <w:caps w:val="0"/>
          <w:color w:val="auto"/>
          <w:spacing w:val="0"/>
          <w:w w:val="99"/>
          <w:sz w:val="24"/>
          <w:highlight w:val="none"/>
          <w:lang w:val="en-US" w:eastAsia="zh-CN"/>
        </w:rPr>
        <w:t>由</w:t>
      </w:r>
      <w:r>
        <w:rPr>
          <w:rFonts w:hint="default" w:ascii="Times New Roman" w:hAnsi="Times New Roman" w:cs="Times New Roman" w:eastAsiaTheme="minorEastAsia"/>
          <w:smallCaps w:val="0"/>
          <w:color w:val="auto"/>
          <w:w w:val="99"/>
          <w:sz w:val="24"/>
          <w:szCs w:val="24"/>
          <w:highlight w:val="none"/>
          <w:lang w:val="en-US" w:eastAsia="zh-CN"/>
        </w:rPr>
        <w:t>中圣环境科技发展有限公司</w:t>
      </w:r>
      <w:r>
        <w:rPr>
          <w:rFonts w:hint="default" w:ascii="Times New Roman" w:hAnsi="Times New Roman" w:cs="Times New Roman" w:eastAsiaTheme="minorEastAsia"/>
          <w:caps w:val="0"/>
          <w:color w:val="auto"/>
          <w:spacing w:val="0"/>
          <w:w w:val="99"/>
          <w:sz w:val="24"/>
          <w:highlight w:val="none"/>
        </w:rPr>
        <w:t>编制完成了《葡萄花油田黑帝庙油层葡浅16井区产能建设地面工程</w:t>
      </w:r>
      <w:r>
        <w:rPr>
          <w:rFonts w:hint="default" w:ascii="Times New Roman" w:hAnsi="Times New Roman" w:cs="Times New Roman" w:eastAsiaTheme="minorEastAsia"/>
          <w:caps w:val="0"/>
          <w:color w:val="auto"/>
          <w:spacing w:val="0"/>
          <w:w w:val="99"/>
          <w:sz w:val="24"/>
          <w:highlight w:val="none"/>
          <w:lang w:val="en-US" w:eastAsia="zh-CN"/>
        </w:rPr>
        <w:t>项目建设项目环境影响报告表</w:t>
      </w:r>
      <w:r>
        <w:rPr>
          <w:rFonts w:hint="default" w:ascii="Times New Roman" w:hAnsi="Times New Roman" w:cs="Times New Roman" w:eastAsiaTheme="minorEastAsia"/>
          <w:caps w:val="0"/>
          <w:color w:val="auto"/>
          <w:spacing w:val="0"/>
          <w:w w:val="99"/>
          <w:sz w:val="24"/>
          <w:highlight w:val="none"/>
        </w:rPr>
        <w:t>》，于</w:t>
      </w:r>
      <w:r>
        <w:rPr>
          <w:rFonts w:hint="default" w:ascii="Times New Roman" w:hAnsi="Times New Roman" w:cs="Times New Roman" w:eastAsiaTheme="minorEastAsia"/>
          <w:smallCaps w:val="0"/>
          <w:color w:val="auto"/>
          <w:spacing w:val="-3"/>
          <w:w w:val="99"/>
          <w:sz w:val="24"/>
          <w:szCs w:val="24"/>
        </w:rPr>
        <w:t>2020年</w:t>
      </w:r>
      <w:r>
        <w:rPr>
          <w:rFonts w:hint="default" w:ascii="Times New Roman" w:hAnsi="Times New Roman" w:cs="Times New Roman" w:eastAsiaTheme="minorEastAsia"/>
          <w:smallCaps w:val="0"/>
          <w:color w:val="auto"/>
          <w:spacing w:val="-3"/>
          <w:w w:val="99"/>
          <w:sz w:val="24"/>
          <w:szCs w:val="24"/>
          <w:lang w:val="en-US" w:eastAsia="zh-CN"/>
        </w:rPr>
        <w:t>12</w:t>
      </w:r>
      <w:r>
        <w:rPr>
          <w:rFonts w:hint="default" w:ascii="Times New Roman" w:hAnsi="Times New Roman" w:cs="Times New Roman" w:eastAsiaTheme="minorEastAsia"/>
          <w:smallCaps w:val="0"/>
          <w:color w:val="auto"/>
          <w:spacing w:val="-3"/>
          <w:w w:val="99"/>
          <w:sz w:val="24"/>
          <w:szCs w:val="24"/>
        </w:rPr>
        <w:t>月</w:t>
      </w:r>
      <w:r>
        <w:rPr>
          <w:rFonts w:hint="default" w:ascii="Times New Roman" w:hAnsi="Times New Roman" w:cs="Times New Roman" w:eastAsiaTheme="minorEastAsia"/>
          <w:smallCaps w:val="0"/>
          <w:color w:val="auto"/>
          <w:spacing w:val="-3"/>
          <w:w w:val="99"/>
          <w:sz w:val="24"/>
          <w:szCs w:val="24"/>
          <w:lang w:val="en-US" w:eastAsia="zh-CN"/>
        </w:rPr>
        <w:t>30</w:t>
      </w:r>
      <w:r>
        <w:rPr>
          <w:rFonts w:hint="default" w:ascii="Times New Roman" w:hAnsi="Times New Roman" w:cs="Times New Roman" w:eastAsiaTheme="minorEastAsia"/>
          <w:smallCaps w:val="0"/>
          <w:color w:val="auto"/>
          <w:spacing w:val="-3"/>
          <w:w w:val="99"/>
          <w:sz w:val="24"/>
          <w:szCs w:val="24"/>
        </w:rPr>
        <w:t>日</w:t>
      </w:r>
      <w:r>
        <w:rPr>
          <w:rFonts w:hint="default" w:ascii="Times New Roman" w:hAnsi="Times New Roman" w:cs="Times New Roman" w:eastAsiaTheme="minorEastAsia"/>
          <w:caps w:val="0"/>
          <w:color w:val="auto"/>
          <w:spacing w:val="0"/>
          <w:w w:val="99"/>
          <w:sz w:val="24"/>
          <w:highlight w:val="none"/>
          <w:lang w:eastAsia="zh-CN"/>
        </w:rPr>
        <w:t>由大庆市生态环境局对本项目进行了批复（</w:t>
      </w:r>
      <w:r>
        <w:rPr>
          <w:rFonts w:hint="default" w:ascii="Times New Roman" w:hAnsi="Times New Roman" w:cs="Times New Roman" w:eastAsiaTheme="minorEastAsia"/>
          <w:caps w:val="0"/>
          <w:color w:val="auto"/>
          <w:spacing w:val="0"/>
          <w:w w:val="99"/>
          <w:sz w:val="24"/>
          <w:highlight w:val="none"/>
          <w:lang w:val="en-US" w:eastAsia="zh-CN"/>
        </w:rPr>
        <w:t>文号：</w:t>
      </w:r>
      <w:r>
        <w:rPr>
          <w:rFonts w:hint="default" w:ascii="Times New Roman" w:hAnsi="Times New Roman" w:cs="Times New Roman" w:eastAsiaTheme="minorEastAsia"/>
          <w:caps w:val="0"/>
          <w:color w:val="auto"/>
          <w:spacing w:val="0"/>
          <w:w w:val="99"/>
          <w:sz w:val="24"/>
          <w:highlight w:val="none"/>
          <w:lang w:eastAsia="zh-CN"/>
        </w:rPr>
        <w:t>庆环承诺审〔2020〕126号），于</w:t>
      </w:r>
      <w:r>
        <w:rPr>
          <w:rFonts w:hint="default" w:ascii="Times New Roman" w:hAnsi="Times New Roman" w:cs="Times New Roman" w:eastAsiaTheme="minorEastAsia"/>
          <w:smallCaps w:val="0"/>
          <w:color w:val="auto"/>
          <w:spacing w:val="-3"/>
          <w:w w:val="99"/>
          <w:sz w:val="24"/>
          <w:szCs w:val="24"/>
          <w:highlight w:val="none"/>
          <w:lang w:eastAsia="zh-CN"/>
        </w:rPr>
        <w:t>202</w:t>
      </w:r>
      <w:r>
        <w:rPr>
          <w:rFonts w:hint="default" w:ascii="Times New Roman" w:hAnsi="Times New Roman" w:cs="Times New Roman" w:eastAsiaTheme="minorEastAsia"/>
          <w:smallCaps w:val="0"/>
          <w:color w:val="auto"/>
          <w:spacing w:val="-3"/>
          <w:w w:val="99"/>
          <w:sz w:val="24"/>
          <w:szCs w:val="24"/>
          <w:highlight w:val="none"/>
          <w:lang w:val="en-US" w:eastAsia="zh-CN"/>
        </w:rPr>
        <w:t>2</w:t>
      </w:r>
      <w:r>
        <w:rPr>
          <w:rFonts w:hint="default" w:ascii="Times New Roman" w:hAnsi="Times New Roman" w:cs="Times New Roman" w:eastAsiaTheme="minorEastAsia"/>
          <w:smallCaps w:val="0"/>
          <w:color w:val="auto"/>
          <w:spacing w:val="-3"/>
          <w:w w:val="99"/>
          <w:sz w:val="24"/>
          <w:szCs w:val="24"/>
          <w:highlight w:val="none"/>
          <w:lang w:eastAsia="zh-CN"/>
        </w:rPr>
        <w:t>年</w:t>
      </w:r>
      <w:r>
        <w:rPr>
          <w:rFonts w:hint="default" w:ascii="Times New Roman" w:hAnsi="Times New Roman" w:cs="Times New Roman" w:eastAsiaTheme="minorEastAsia"/>
          <w:smallCaps w:val="0"/>
          <w:color w:val="auto"/>
          <w:spacing w:val="-3"/>
          <w:w w:val="99"/>
          <w:sz w:val="24"/>
          <w:szCs w:val="24"/>
          <w:highlight w:val="none"/>
          <w:lang w:val="en-US" w:eastAsia="zh-CN"/>
        </w:rPr>
        <w:t>1月</w:t>
      </w:r>
      <w:r>
        <w:rPr>
          <w:rFonts w:hint="default" w:ascii="Times New Roman" w:hAnsi="Times New Roman" w:cs="Times New Roman" w:eastAsiaTheme="minorEastAsia"/>
          <w:caps w:val="0"/>
          <w:color w:val="auto"/>
          <w:spacing w:val="0"/>
          <w:w w:val="99"/>
          <w:sz w:val="24"/>
          <w:highlight w:val="none"/>
          <w:lang w:eastAsia="zh-CN"/>
        </w:rPr>
        <w:t>大庆油田建设集团有限责任公司油田工程事业部对</w:t>
      </w:r>
      <w:r>
        <w:rPr>
          <w:rFonts w:hint="default" w:ascii="Times New Roman" w:hAnsi="Times New Roman" w:cs="Times New Roman" w:eastAsiaTheme="minorEastAsia"/>
          <w:caps w:val="0"/>
          <w:color w:val="auto"/>
          <w:spacing w:val="0"/>
          <w:w w:val="99"/>
          <w:sz w:val="24"/>
          <w:highlight w:val="none"/>
          <w:lang w:val="en-US" w:eastAsia="zh-CN"/>
        </w:rPr>
        <w:t>地面工程</w:t>
      </w:r>
      <w:r>
        <w:rPr>
          <w:rFonts w:hint="default" w:ascii="Times New Roman" w:hAnsi="Times New Roman" w:cs="Times New Roman" w:eastAsiaTheme="minorEastAsia"/>
          <w:caps w:val="0"/>
          <w:color w:val="auto"/>
          <w:spacing w:val="0"/>
          <w:w w:val="99"/>
          <w:sz w:val="24"/>
          <w:highlight w:val="none"/>
          <w:lang w:eastAsia="zh-CN"/>
        </w:rPr>
        <w:t>施工建设，</w:t>
      </w:r>
      <w:r>
        <w:rPr>
          <w:rFonts w:hint="default" w:ascii="Times New Roman" w:hAnsi="Times New Roman" w:cs="Times New Roman" w:eastAsiaTheme="minorEastAsia"/>
          <w:caps w:val="0"/>
          <w:color w:val="auto"/>
          <w:spacing w:val="0"/>
          <w:w w:val="99"/>
          <w:sz w:val="24"/>
          <w:highlight w:val="none"/>
          <w:lang w:val="en-US" w:eastAsia="zh-CN"/>
        </w:rPr>
        <w:t>于</w:t>
      </w:r>
      <w:r>
        <w:rPr>
          <w:rFonts w:hint="default" w:ascii="Times New Roman" w:hAnsi="Times New Roman" w:cs="Times New Roman" w:eastAsiaTheme="minorEastAsia"/>
          <w:smallCaps w:val="0"/>
          <w:color w:val="auto"/>
          <w:spacing w:val="-3"/>
          <w:w w:val="99"/>
          <w:sz w:val="24"/>
          <w:szCs w:val="24"/>
          <w:highlight w:val="none"/>
        </w:rPr>
        <w:t>202</w:t>
      </w:r>
      <w:r>
        <w:rPr>
          <w:rFonts w:hint="default" w:ascii="Times New Roman" w:hAnsi="Times New Roman" w:cs="Times New Roman" w:eastAsiaTheme="minorEastAsia"/>
          <w:smallCaps w:val="0"/>
          <w:color w:val="auto"/>
          <w:spacing w:val="-3"/>
          <w:w w:val="99"/>
          <w:sz w:val="24"/>
          <w:szCs w:val="24"/>
          <w:highlight w:val="none"/>
          <w:lang w:val="en-US" w:eastAsia="zh-CN"/>
        </w:rPr>
        <w:t>4</w:t>
      </w:r>
      <w:r>
        <w:rPr>
          <w:rFonts w:hint="default" w:ascii="Times New Roman" w:hAnsi="Times New Roman" w:cs="Times New Roman" w:eastAsiaTheme="minorEastAsia"/>
          <w:smallCaps w:val="0"/>
          <w:color w:val="auto"/>
          <w:spacing w:val="-3"/>
          <w:w w:val="99"/>
          <w:sz w:val="24"/>
          <w:szCs w:val="24"/>
          <w:highlight w:val="none"/>
        </w:rPr>
        <w:t>年1</w:t>
      </w:r>
      <w:r>
        <w:rPr>
          <w:rFonts w:hint="default" w:ascii="Times New Roman" w:hAnsi="Times New Roman" w:cs="Times New Roman" w:eastAsiaTheme="minorEastAsia"/>
          <w:smallCaps w:val="0"/>
          <w:color w:val="auto"/>
          <w:spacing w:val="-3"/>
          <w:w w:val="99"/>
          <w:sz w:val="24"/>
          <w:szCs w:val="24"/>
          <w:highlight w:val="none"/>
          <w:lang w:val="en-US" w:eastAsia="zh-CN"/>
        </w:rPr>
        <w:t>1</w:t>
      </w:r>
      <w:r>
        <w:rPr>
          <w:rFonts w:hint="default" w:ascii="Times New Roman" w:hAnsi="Times New Roman" w:cs="Times New Roman" w:eastAsiaTheme="minorEastAsia"/>
          <w:smallCaps w:val="0"/>
          <w:color w:val="auto"/>
          <w:spacing w:val="-3"/>
          <w:w w:val="99"/>
          <w:sz w:val="24"/>
          <w:szCs w:val="24"/>
          <w:highlight w:val="none"/>
        </w:rPr>
        <w:t>月</w:t>
      </w:r>
      <w:r>
        <w:rPr>
          <w:rFonts w:hint="default" w:ascii="Times New Roman" w:hAnsi="Times New Roman" w:cs="Times New Roman" w:eastAsiaTheme="minorEastAsia"/>
          <w:caps w:val="0"/>
          <w:color w:val="auto"/>
          <w:spacing w:val="0"/>
          <w:w w:val="99"/>
          <w:sz w:val="24"/>
          <w:highlight w:val="none"/>
          <w:lang w:val="en-US" w:eastAsia="zh-CN"/>
        </w:rPr>
        <w:t>完成基建并投产使用</w:t>
      </w:r>
      <w:r>
        <w:rPr>
          <w:rFonts w:hint="default" w:ascii="Times New Roman" w:hAnsi="Times New Roman" w:cs="Times New Roman" w:eastAsiaTheme="minorEastAsia"/>
          <w:caps w:val="0"/>
          <w:color w:val="auto"/>
          <w:spacing w:val="0"/>
          <w:w w:val="99"/>
          <w:sz w:val="24"/>
          <w:highlight w:val="none"/>
          <w:lang w:eastAsia="zh-CN"/>
        </w:rPr>
        <w:t>。</w:t>
      </w:r>
    </w:p>
    <w:p w14:paraId="15D47CA2">
      <w:pPr>
        <w:pStyle w:val="23"/>
        <w:rPr>
          <w:rFonts w:hint="default" w:ascii="Times New Roman" w:hAnsi="Times New Roman" w:cs="Times New Roman"/>
          <w:bCs/>
          <w:w w:val="99"/>
          <w:sz w:val="24"/>
          <w:szCs w:val="24"/>
        </w:rPr>
      </w:pPr>
      <w:r>
        <w:rPr>
          <w:rFonts w:hint="default" w:ascii="Times New Roman" w:hAnsi="Times New Roman" w:cs="Times New Roman"/>
          <w:bCs/>
          <w:w w:val="99"/>
          <w:sz w:val="24"/>
          <w:szCs w:val="24"/>
        </w:rPr>
        <w:t>本项目施工单位为</w:t>
      </w:r>
      <w:r>
        <w:rPr>
          <w:rFonts w:hint="default" w:ascii="Times New Roman" w:hAnsi="Times New Roman" w:cs="Times New Roman" w:eastAsiaTheme="minorEastAsia"/>
          <w:caps w:val="0"/>
          <w:color w:val="auto"/>
          <w:spacing w:val="0"/>
          <w:w w:val="99"/>
          <w:sz w:val="24"/>
          <w:highlight w:val="none"/>
          <w:lang w:eastAsia="zh-CN"/>
        </w:rPr>
        <w:t>大庆油田建设集团有限责任公司油田工程事业部</w:t>
      </w:r>
      <w:r>
        <w:rPr>
          <w:rFonts w:hint="default" w:ascii="Times New Roman" w:hAnsi="Times New Roman" w:cs="Times New Roman"/>
          <w:bCs/>
          <w:w w:val="99"/>
          <w:sz w:val="24"/>
          <w:szCs w:val="24"/>
        </w:rPr>
        <w:t>，</w:t>
      </w:r>
      <w:r>
        <w:rPr>
          <w:rFonts w:hint="default" w:ascii="Times New Roman" w:hAnsi="Times New Roman" w:cs="Times New Roman"/>
          <w:bCs/>
          <w:w w:val="99"/>
          <w:sz w:val="24"/>
          <w:szCs w:val="24"/>
          <w:lang w:eastAsia="zh-CN"/>
        </w:rPr>
        <w:t>本项目</w:t>
      </w:r>
      <w:r>
        <w:rPr>
          <w:rFonts w:hint="default" w:ascii="Times New Roman" w:hAnsi="Times New Roman" w:cs="Times New Roman"/>
          <w:bCs/>
          <w:w w:val="99"/>
          <w:sz w:val="24"/>
          <w:szCs w:val="24"/>
        </w:rPr>
        <w:t>具备竣工验收调查条件。</w:t>
      </w:r>
    </w:p>
    <w:p w14:paraId="2F40F11E">
      <w:pPr>
        <w:pStyle w:val="23"/>
        <w:rPr>
          <w:rFonts w:hint="default" w:ascii="Times New Roman" w:hAnsi="Times New Roman" w:cs="Times New Roman"/>
          <w:w w:val="99"/>
          <w:sz w:val="24"/>
          <w:szCs w:val="24"/>
        </w:rPr>
      </w:pPr>
      <w:r>
        <w:rPr>
          <w:rFonts w:hint="eastAsia" w:ascii="Times New Roman" w:hAnsi="Times New Roman" w:cs="Times New Roman"/>
          <w:w w:val="99"/>
          <w:sz w:val="24"/>
          <w:szCs w:val="24"/>
          <w:lang w:eastAsia="zh-CN"/>
        </w:rPr>
        <w:t>黑龙江永青环保科技有限公司</w:t>
      </w:r>
      <w:r>
        <w:rPr>
          <w:rFonts w:hint="default" w:ascii="Times New Roman" w:hAnsi="Times New Roman" w:cs="Times New Roman"/>
          <w:w w:val="99"/>
          <w:sz w:val="24"/>
          <w:szCs w:val="24"/>
        </w:rPr>
        <w:t>对该工程开展竣工环保验收工作，编写了《</w:t>
      </w:r>
      <w:r>
        <w:rPr>
          <w:rFonts w:hint="eastAsia" w:cs="Times New Roman"/>
          <w:w w:val="99"/>
          <w:sz w:val="24"/>
          <w:szCs w:val="24"/>
          <w:lang w:eastAsia="zh-CN"/>
        </w:rPr>
        <w:t>葡萄花油田黑帝庙油层葡浅16井区产能建设工程竣工环境保护验收调查报告表</w:t>
      </w:r>
      <w:r>
        <w:rPr>
          <w:rFonts w:hint="default" w:ascii="Times New Roman" w:hAnsi="Times New Roman" w:cs="Times New Roman"/>
          <w:w w:val="99"/>
          <w:sz w:val="24"/>
          <w:szCs w:val="24"/>
        </w:rPr>
        <w:t>》。</w:t>
      </w:r>
    </w:p>
    <w:p w14:paraId="4B6382AB">
      <w:pPr>
        <w:pStyle w:val="23"/>
        <w:rPr>
          <w:rFonts w:hint="default" w:ascii="Times New Roman" w:hAnsi="Times New Roman" w:eastAsia="宋体" w:cs="Times New Roman"/>
          <w:color w:val="auto"/>
          <w:spacing w:val="0"/>
          <w:w w:val="99"/>
          <w:sz w:val="24"/>
          <w:szCs w:val="24"/>
          <w:highlight w:val="none"/>
          <w:lang w:val="en-US" w:eastAsia="zh-CN"/>
        </w:rPr>
      </w:pPr>
      <w:r>
        <w:rPr>
          <w:rFonts w:hint="default" w:ascii="Times New Roman" w:hAnsi="Times New Roman" w:cs="Times New Roman" w:eastAsiaTheme="minorEastAsia"/>
          <w:color w:val="auto"/>
          <w:w w:val="99"/>
          <w:sz w:val="24"/>
          <w:szCs w:val="24"/>
          <w:highlight w:val="none"/>
        </w:rPr>
        <w:t>202</w:t>
      </w:r>
      <w:r>
        <w:rPr>
          <w:rFonts w:hint="default" w:ascii="Times New Roman" w:hAnsi="Times New Roman" w:cs="Times New Roman" w:eastAsiaTheme="minorEastAsia"/>
          <w:color w:val="auto"/>
          <w:w w:val="99"/>
          <w:sz w:val="24"/>
          <w:szCs w:val="24"/>
          <w:highlight w:val="none"/>
          <w:lang w:val="en-US" w:eastAsia="zh-CN"/>
        </w:rPr>
        <w:t>5</w:t>
      </w:r>
      <w:r>
        <w:rPr>
          <w:rFonts w:hint="default" w:ascii="Times New Roman" w:hAnsi="Times New Roman" w:cs="Times New Roman" w:eastAsiaTheme="minorEastAsia"/>
          <w:color w:val="auto"/>
          <w:w w:val="99"/>
          <w:sz w:val="24"/>
          <w:szCs w:val="24"/>
          <w:highlight w:val="none"/>
        </w:rPr>
        <w:t>年</w:t>
      </w:r>
      <w:r>
        <w:rPr>
          <w:rFonts w:hint="default" w:ascii="Times New Roman" w:hAnsi="Times New Roman" w:cs="Times New Roman" w:eastAsiaTheme="minorEastAsia"/>
          <w:color w:val="auto"/>
          <w:w w:val="99"/>
          <w:sz w:val="24"/>
          <w:szCs w:val="24"/>
          <w:highlight w:val="none"/>
          <w:lang w:val="en-US" w:eastAsia="zh-CN"/>
        </w:rPr>
        <w:t>5</w:t>
      </w:r>
      <w:r>
        <w:rPr>
          <w:rFonts w:hint="default" w:ascii="Times New Roman" w:hAnsi="Times New Roman" w:cs="Times New Roman" w:eastAsiaTheme="minorEastAsia"/>
          <w:color w:val="auto"/>
          <w:w w:val="99"/>
          <w:sz w:val="24"/>
          <w:szCs w:val="24"/>
          <w:highlight w:val="none"/>
        </w:rPr>
        <w:t>月</w:t>
      </w:r>
      <w:r>
        <w:rPr>
          <w:rFonts w:hint="default" w:ascii="Times New Roman" w:hAnsi="Times New Roman" w:cs="Times New Roman" w:eastAsiaTheme="minorEastAsia"/>
          <w:color w:val="auto"/>
          <w:w w:val="99"/>
          <w:sz w:val="24"/>
          <w:szCs w:val="24"/>
          <w:highlight w:val="none"/>
          <w:lang w:val="en-US" w:eastAsia="zh-CN"/>
        </w:rPr>
        <w:t>15</w:t>
      </w:r>
      <w:r>
        <w:rPr>
          <w:rFonts w:hint="default" w:ascii="Times New Roman" w:hAnsi="Times New Roman" w:cs="Times New Roman" w:eastAsiaTheme="minorEastAsia"/>
          <w:color w:val="auto"/>
          <w:w w:val="99"/>
          <w:sz w:val="24"/>
          <w:szCs w:val="24"/>
          <w:highlight w:val="none"/>
        </w:rPr>
        <w:t>日</w:t>
      </w:r>
      <w:r>
        <w:rPr>
          <w:rFonts w:hint="default" w:ascii="Times New Roman" w:hAnsi="Times New Roman" w:eastAsia="宋体" w:cs="Times New Roman"/>
          <w:w w:val="99"/>
          <w:sz w:val="24"/>
          <w:szCs w:val="24"/>
          <w:highlight w:val="none"/>
        </w:rPr>
        <w:t>，建设单位组织5名专家对《</w:t>
      </w:r>
      <w:r>
        <w:rPr>
          <w:rFonts w:hint="eastAsia" w:cs="Times New Roman"/>
          <w:w w:val="99"/>
          <w:sz w:val="24"/>
          <w:szCs w:val="24"/>
          <w:highlight w:val="none"/>
          <w:lang w:eastAsia="zh-CN"/>
        </w:rPr>
        <w:t>葡萄花油田黑帝庙油层葡浅16井区产能建设工程竣工环境保护验收调查报告表</w:t>
      </w:r>
      <w:r>
        <w:rPr>
          <w:rFonts w:hint="default" w:ascii="Times New Roman" w:hAnsi="Times New Roman" w:eastAsia="宋体" w:cs="Times New Roman"/>
          <w:w w:val="99"/>
          <w:sz w:val="24"/>
          <w:szCs w:val="24"/>
          <w:highlight w:val="none"/>
        </w:rPr>
        <w:t>》、建设单位提供的现场照片等资料以及验收监测单位提供的现场监测原始记录进行了评审（函审）。</w:t>
      </w:r>
    </w:p>
    <w:p w14:paraId="0BA97E7F">
      <w:pPr>
        <w:pStyle w:val="23"/>
        <w:rPr>
          <w:rFonts w:hint="default" w:ascii="Times New Roman" w:hAnsi="Times New Roman" w:cs="Times New Roman"/>
          <w:w w:val="99"/>
          <w:sz w:val="24"/>
          <w:szCs w:val="24"/>
        </w:rPr>
      </w:pPr>
      <w:r>
        <w:rPr>
          <w:rFonts w:hint="default" w:ascii="Times New Roman" w:hAnsi="Times New Roman" w:cs="Times New Roman" w:eastAsiaTheme="minorEastAsia"/>
          <w:color w:val="auto"/>
          <w:w w:val="99"/>
          <w:sz w:val="24"/>
          <w:szCs w:val="24"/>
          <w:highlight w:val="none"/>
          <w:lang w:val="en-US" w:eastAsia="zh-CN"/>
        </w:rPr>
        <w:t>2025年5月20日</w:t>
      </w:r>
      <w:r>
        <w:rPr>
          <w:rFonts w:hint="default" w:ascii="Times New Roman" w:hAnsi="Times New Roman" w:cs="Times New Roman"/>
          <w:w w:val="99"/>
          <w:sz w:val="24"/>
          <w:szCs w:val="24"/>
        </w:rPr>
        <w:t>，</w:t>
      </w:r>
      <w:r>
        <w:rPr>
          <w:rFonts w:hint="default" w:ascii="Times New Roman" w:hAnsi="Times New Roman" w:cs="Times New Roman" w:eastAsiaTheme="minorEastAsia"/>
          <w:color w:val="auto"/>
          <w:w w:val="99"/>
          <w:sz w:val="24"/>
          <w:szCs w:val="24"/>
          <w:highlight w:val="none"/>
          <w:lang w:val="en-US" w:eastAsia="zh-CN"/>
        </w:rPr>
        <w:t>验收组根据验收调查报告内的工程建设内容、主要环境敏感目标、重点污染防治和生态保护措施及现场踏勘照片，对验收调查报告提出补充和修改意见</w:t>
      </w:r>
      <w:r>
        <w:rPr>
          <w:rFonts w:hint="default" w:ascii="Times New Roman" w:hAnsi="Times New Roman" w:cs="Times New Roman"/>
          <w:w w:val="99"/>
          <w:sz w:val="24"/>
          <w:szCs w:val="24"/>
        </w:rPr>
        <w:t>。</w:t>
      </w:r>
    </w:p>
    <w:p w14:paraId="75838886">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验收调查单位黑龙江永青环保科技有限公司按照验收组意见对报告进行修改，</w:t>
      </w:r>
      <w:r>
        <w:rPr>
          <w:rFonts w:hint="default" w:ascii="Times New Roman" w:hAnsi="Times New Roman" w:eastAsia="宋体" w:cs="Times New Roman"/>
          <w:color w:val="auto"/>
          <w:spacing w:val="0"/>
          <w:w w:val="99"/>
          <w:sz w:val="24"/>
          <w:szCs w:val="24"/>
          <w:highlight w:val="none"/>
          <w:lang w:val="en-US" w:eastAsia="zh-CN"/>
        </w:rPr>
        <w:t>2025年7月2</w:t>
      </w:r>
      <w:r>
        <w:rPr>
          <w:rFonts w:hint="eastAsia" w:cs="Times New Roman"/>
          <w:color w:val="auto"/>
          <w:spacing w:val="0"/>
          <w:w w:val="99"/>
          <w:sz w:val="24"/>
          <w:szCs w:val="24"/>
          <w:highlight w:val="none"/>
          <w:lang w:val="en-US" w:eastAsia="zh-CN"/>
        </w:rPr>
        <w:t>5</w:t>
      </w:r>
      <w:r>
        <w:rPr>
          <w:rFonts w:hint="default" w:ascii="Times New Roman" w:hAnsi="Times New Roman" w:eastAsia="宋体" w:cs="Times New Roman"/>
          <w:color w:val="auto"/>
          <w:spacing w:val="0"/>
          <w:w w:val="99"/>
          <w:sz w:val="24"/>
          <w:szCs w:val="24"/>
          <w:highlight w:val="none"/>
          <w:lang w:val="en-US" w:eastAsia="zh-CN"/>
        </w:rPr>
        <w:t>日</w:t>
      </w:r>
      <w:r>
        <w:rPr>
          <w:rFonts w:hint="default" w:ascii="Times New Roman" w:hAnsi="Times New Roman" w:cs="Times New Roman"/>
          <w:w w:val="99"/>
          <w:sz w:val="24"/>
          <w:szCs w:val="24"/>
        </w:rPr>
        <w:t>重新提交的验收调查报告等相关验收调查资料并通过专家组复审得出验收结论意见：</w:t>
      </w:r>
    </w:p>
    <w:p w14:paraId="29EFC1C4">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根据该项目竣工环境保护验收监测报告表和现场核查，该项目环保手续完备，技术资料齐全，执行了环境影响评价和“三同时”管理制度，基本落实了环评文件及其批复所规定的各项环境污染防治措施，外排污染物符合达标排放要求，达到了竣工环保验收要求。验收组经认真讨论，一致认为“</w:t>
      </w:r>
      <w:r>
        <w:rPr>
          <w:rFonts w:hint="eastAsia" w:cs="Times New Roman"/>
          <w:w w:val="99"/>
          <w:sz w:val="24"/>
          <w:szCs w:val="24"/>
          <w:lang w:eastAsia="zh-CN"/>
        </w:rPr>
        <w:t>葡萄花油田黑帝庙油层葡浅16井区产能建设工程</w:t>
      </w:r>
      <w:r>
        <w:rPr>
          <w:rFonts w:hint="default" w:ascii="Times New Roman" w:hAnsi="Times New Roman" w:cs="Times New Roman"/>
          <w:w w:val="99"/>
          <w:sz w:val="24"/>
          <w:szCs w:val="24"/>
        </w:rPr>
        <w:t>”满足竣工环境保护验收条件，可通过竣工环境保护验收。</w:t>
      </w:r>
    </w:p>
    <w:p w14:paraId="6C7AA471">
      <w:pPr>
        <w:pStyle w:val="4"/>
        <w:rPr>
          <w:rFonts w:hint="default" w:ascii="Times New Roman" w:hAnsi="Times New Roman" w:cs="Times New Roman"/>
          <w:w w:val="99"/>
          <w:sz w:val="24"/>
          <w:szCs w:val="24"/>
        </w:rPr>
      </w:pPr>
      <w:r>
        <w:rPr>
          <w:rFonts w:hint="default" w:ascii="Times New Roman" w:hAnsi="Times New Roman" w:cs="Times New Roman"/>
          <w:w w:val="99"/>
          <w:sz w:val="24"/>
          <w:szCs w:val="24"/>
        </w:rPr>
        <w:t>1.4 公众反馈意见及处理情况</w:t>
      </w:r>
    </w:p>
    <w:p w14:paraId="7DE50A52">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本项目在设计、施工和验收期间未收到过公众反馈意见或投诉。</w:t>
      </w:r>
    </w:p>
    <w:p w14:paraId="0385A448">
      <w:pPr>
        <w:pStyle w:val="3"/>
        <w:rPr>
          <w:rFonts w:hint="default" w:ascii="Times New Roman" w:hAnsi="Times New Roman" w:cs="Times New Roman"/>
          <w:w w:val="99"/>
          <w:sz w:val="24"/>
          <w:szCs w:val="24"/>
        </w:rPr>
      </w:pPr>
      <w:r>
        <w:rPr>
          <w:rFonts w:hint="default" w:ascii="Times New Roman" w:hAnsi="Times New Roman" w:cs="Times New Roman"/>
          <w:w w:val="99"/>
          <w:sz w:val="24"/>
          <w:szCs w:val="24"/>
        </w:rPr>
        <w:t>2 其他环境保护措施的落实情况</w:t>
      </w:r>
    </w:p>
    <w:p w14:paraId="2A459DA6">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环境影响报告表及其审批部门审批决定中提出的，除环境保护设施外的其他环境保护措施，主要包括制度措施和配套措施等，现将需要说明的措施内容和要求梳理如下：</w:t>
      </w:r>
    </w:p>
    <w:p w14:paraId="4827A210">
      <w:pPr>
        <w:pStyle w:val="4"/>
        <w:rPr>
          <w:rFonts w:hint="default" w:ascii="Times New Roman" w:hAnsi="Times New Roman" w:cs="Times New Roman"/>
          <w:w w:val="99"/>
          <w:sz w:val="24"/>
          <w:szCs w:val="24"/>
        </w:rPr>
      </w:pPr>
      <w:r>
        <w:rPr>
          <w:rFonts w:hint="default" w:ascii="Times New Roman" w:hAnsi="Times New Roman" w:cs="Times New Roman"/>
          <w:w w:val="99"/>
          <w:sz w:val="24"/>
          <w:szCs w:val="24"/>
        </w:rPr>
        <w:t>2.1 制度措施落实情况</w:t>
      </w:r>
    </w:p>
    <w:p w14:paraId="00460182">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（1）环保组织机构及规章制度</w:t>
      </w:r>
    </w:p>
    <w:p w14:paraId="14216C3D">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①环境管理机构</w:t>
      </w:r>
    </w:p>
    <w:p w14:paraId="0D794D70">
      <w:pPr>
        <w:pStyle w:val="33"/>
        <w:rPr>
          <w:rFonts w:hint="default" w:ascii="Times New Roman" w:hAnsi="Times New Roman" w:cs="Times New Roman"/>
          <w:w w:val="99"/>
          <w:sz w:val="24"/>
          <w:szCs w:val="24"/>
          <w:lang w:val="zh-CN"/>
        </w:rPr>
      </w:pPr>
      <w:bookmarkStart w:id="0" w:name="_Hlk17962526"/>
      <w:r>
        <w:rPr>
          <w:rFonts w:hint="eastAsia" w:cs="Times New Roman"/>
          <w:w w:val="99"/>
          <w:sz w:val="24"/>
          <w:szCs w:val="24"/>
          <w:lang w:eastAsia="zh-CN"/>
        </w:rPr>
        <w:t>大庆黑帝庙稠油试采技</w:t>
      </w:r>
      <w:bookmarkStart w:id="1" w:name="_GoBack"/>
      <w:bookmarkEnd w:id="1"/>
      <w:r>
        <w:rPr>
          <w:rFonts w:hint="eastAsia" w:cs="Times New Roman"/>
          <w:w w:val="99"/>
          <w:sz w:val="24"/>
          <w:szCs w:val="24"/>
          <w:lang w:eastAsia="zh-CN"/>
        </w:rPr>
        <w:t>术开发有限公司</w:t>
      </w:r>
      <w:r>
        <w:rPr>
          <w:rFonts w:hint="default" w:ascii="Times New Roman" w:hAnsi="Times New Roman" w:cs="Times New Roman"/>
          <w:w w:val="99"/>
          <w:sz w:val="24"/>
          <w:szCs w:val="24"/>
        </w:rPr>
        <w:t>已经建立了HSE管理体系和相应的管理机构。环境管理机构基本设置如下：在公司设HSE委员会，下设HSE办公室。作业区设置HSE小组，在各站场设兼职HSE现场监督员，并逐级落实岗位责任制。对单位日常生产过程中的相关环境工作进行管理。</w:t>
      </w:r>
    </w:p>
    <w:bookmarkEnd w:id="0"/>
    <w:p w14:paraId="3391C5E0">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②环境管理主要任务</w:t>
      </w:r>
    </w:p>
    <w:p w14:paraId="73963577">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制订环境管理方案，建立污染源档案；编制环境保护规划和计划。</w:t>
      </w:r>
    </w:p>
    <w:p w14:paraId="65B6417E">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根据本次验收现场及企业调查情况，该项目相关环境管理要求已基本实施。</w:t>
      </w:r>
    </w:p>
    <w:p w14:paraId="24CC3CCD">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（2）环境风险防范措施</w:t>
      </w:r>
    </w:p>
    <w:p w14:paraId="452B3461">
      <w:pPr>
        <w:pStyle w:val="33"/>
        <w:rPr>
          <w:rFonts w:hint="default" w:ascii="Times New Roman" w:hAnsi="Times New Roman" w:cs="Times New Roman"/>
          <w:w w:val="99"/>
          <w:sz w:val="24"/>
          <w:szCs w:val="24"/>
        </w:rPr>
      </w:pPr>
      <w:r>
        <w:rPr>
          <w:rFonts w:hint="default" w:ascii="Times New Roman" w:hAnsi="Times New Roman" w:cs="Times New Roman"/>
          <w:w w:val="99"/>
          <w:sz w:val="24"/>
          <w:szCs w:val="24"/>
        </w:rPr>
        <w:t>经调查，本项目自运行以来未发生过环境风险事故。</w:t>
      </w:r>
    </w:p>
    <w:p w14:paraId="4246BB9E">
      <w:pPr>
        <w:pStyle w:val="33"/>
        <w:rPr>
          <w:rFonts w:hint="default" w:ascii="Times New Roman" w:hAnsi="Times New Roman" w:cs="Times New Roman"/>
          <w:w w:val="99"/>
          <w:sz w:val="24"/>
          <w:szCs w:val="24"/>
        </w:rPr>
      </w:pPr>
      <w:r>
        <w:rPr>
          <w:rFonts w:hint="default" w:ascii="Times New Roman" w:hAnsi="Times New Roman" w:cs="Times New Roman" w:eastAsiaTheme="minorEastAsia"/>
          <w:b w:val="0"/>
          <w:color w:val="auto"/>
          <w:w w:val="99"/>
          <w:kern w:val="2"/>
          <w:sz w:val="24"/>
          <w:szCs w:val="24"/>
          <w:lang w:val="en-US" w:eastAsia="zh-CN" w:bidi="ar-SA"/>
        </w:rPr>
        <w:t>大庆黑帝庙稠油试采技术开发有限公司隶属于大庆头台油田开发有限责任公司，大庆头台油田开发有限责任公司</w:t>
      </w:r>
      <w:r>
        <w:rPr>
          <w:rFonts w:hint="default" w:ascii="Times New Roman" w:hAnsi="Times New Roman" w:cs="Times New Roman"/>
          <w:w w:val="99"/>
          <w:sz w:val="24"/>
          <w:szCs w:val="24"/>
        </w:rPr>
        <w:t>已制定并更新突发事件总体应急预案和环境突发事件专项应急预案，并完成备案。应急预案针对所发生的环境污染事件的应急处置都做了相关规定，针对本项目可能发生的突发事件等应急事故储备了相应的应急物资，并针对应急预案定期进行风险应急演练。</w:t>
      </w:r>
    </w:p>
    <w:p w14:paraId="0D862E10">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本工程建立和健全了事故防范和处理措施、环境风险应急预案，并按照应急预案要求定期进行应急演练，可以有效防控环境风险。</w:t>
      </w:r>
    </w:p>
    <w:p w14:paraId="0146FD97">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（3）环境监测计划</w:t>
      </w:r>
    </w:p>
    <w:p w14:paraId="4622EE45">
      <w:pPr>
        <w:keepNext w:val="0"/>
        <w:keepLines w:val="0"/>
        <w:pageBreakBefore w:val="0"/>
        <w:widowControl w:val="0"/>
        <w:kinsoku/>
        <w:wordWrap/>
        <w:overflowPunct/>
        <w:topLinePunct w:val="0"/>
        <w:autoSpaceDE/>
        <w:autoSpaceDN/>
        <w:bidi w:val="0"/>
        <w:adjustRightInd/>
        <w:snapToGrid/>
        <w:spacing w:line="500" w:lineRule="exact"/>
        <w:ind w:firstLine="474" w:firstLineChars="200"/>
        <w:textAlignment w:val="auto"/>
        <w:rPr>
          <w:rFonts w:hint="default" w:ascii="Times New Roman" w:hAnsi="Times New Roman" w:cs="Times New Roman"/>
          <w:w w:val="99"/>
          <w:sz w:val="24"/>
          <w:szCs w:val="24"/>
        </w:rPr>
      </w:pPr>
      <w:r>
        <w:rPr>
          <w:rFonts w:hint="eastAsia" w:ascii="Times New Roman" w:hAnsi="Times New Roman" w:cs="Times New Roman"/>
          <w:w w:val="99"/>
          <w:sz w:val="24"/>
          <w:szCs w:val="24"/>
          <w:lang w:eastAsia="zh-CN"/>
        </w:rPr>
        <w:t>大庆黑帝庙稠油试采技术开发有限公司</w:t>
      </w:r>
      <w:r>
        <w:rPr>
          <w:rFonts w:hint="default" w:ascii="Times New Roman" w:hAnsi="Times New Roman" w:cs="Times New Roman"/>
          <w:w w:val="99"/>
          <w:sz w:val="24"/>
          <w:szCs w:val="24"/>
        </w:rPr>
        <w:t>已按照环评文件要求制定了环境监测计划，并按照监测计划要求开展监测工作。</w:t>
      </w:r>
    </w:p>
    <w:p w14:paraId="1A3E1FB0">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w w:val="99"/>
          <w:sz w:val="24"/>
          <w:szCs w:val="24"/>
        </w:rPr>
      </w:pPr>
      <w:r>
        <w:rPr>
          <w:rFonts w:hint="default" w:ascii="Times New Roman" w:hAnsi="Times New Roman" w:cs="Times New Roman"/>
          <w:w w:val="99"/>
          <w:sz w:val="24"/>
          <w:szCs w:val="24"/>
        </w:rPr>
        <w:t>2.2 配套措施落实情况</w:t>
      </w:r>
    </w:p>
    <w:p w14:paraId="54D8300A">
      <w:pPr>
        <w:pStyle w:val="2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w w:val="99"/>
          <w:sz w:val="24"/>
          <w:szCs w:val="24"/>
        </w:rPr>
      </w:pPr>
      <w:r>
        <w:rPr>
          <w:rFonts w:hint="default" w:ascii="Times New Roman" w:hAnsi="Times New Roman" w:cs="Times New Roman"/>
          <w:w w:val="99"/>
          <w:sz w:val="24"/>
          <w:szCs w:val="24"/>
        </w:rPr>
        <w:t>（1）区域削减及淘汰落后产能</w:t>
      </w:r>
    </w:p>
    <w:p w14:paraId="2085A984">
      <w:pPr>
        <w:pStyle w:val="2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w w:val="99"/>
          <w:sz w:val="24"/>
          <w:szCs w:val="24"/>
        </w:rPr>
      </w:pPr>
      <w:r>
        <w:rPr>
          <w:rFonts w:hint="default" w:ascii="Times New Roman" w:hAnsi="Times New Roman" w:cs="Times New Roman"/>
          <w:w w:val="99"/>
          <w:sz w:val="24"/>
          <w:szCs w:val="24"/>
        </w:rPr>
        <w:t>本项目不涉及区域内削减污染物总量措施和淘汰落后产能的措施。</w:t>
      </w:r>
    </w:p>
    <w:p w14:paraId="68AE91C3">
      <w:pPr>
        <w:pStyle w:val="2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w w:val="99"/>
          <w:sz w:val="24"/>
          <w:szCs w:val="24"/>
        </w:rPr>
      </w:pPr>
      <w:r>
        <w:rPr>
          <w:rFonts w:hint="default" w:ascii="Times New Roman" w:hAnsi="Times New Roman" w:cs="Times New Roman"/>
          <w:w w:val="99"/>
          <w:sz w:val="24"/>
          <w:szCs w:val="24"/>
        </w:rPr>
        <w:t>（2）防护距离控制及居民搬迁</w:t>
      </w:r>
    </w:p>
    <w:p w14:paraId="4EC9FFEA">
      <w:pPr>
        <w:pStyle w:val="2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w w:val="99"/>
          <w:sz w:val="24"/>
          <w:szCs w:val="24"/>
        </w:rPr>
      </w:pPr>
      <w:r>
        <w:rPr>
          <w:rFonts w:hint="default" w:ascii="Times New Roman" w:hAnsi="Times New Roman" w:cs="Times New Roman"/>
          <w:w w:val="99"/>
          <w:sz w:val="24"/>
          <w:szCs w:val="24"/>
        </w:rPr>
        <w:t>本项目不涉及防控距离及居民搬迁。</w:t>
      </w:r>
    </w:p>
    <w:p w14:paraId="6952346A">
      <w:pPr>
        <w:pStyle w:val="4"/>
        <w:rPr>
          <w:rFonts w:hint="default" w:ascii="Times New Roman" w:hAnsi="Times New Roman" w:cs="Times New Roman"/>
          <w:w w:val="99"/>
          <w:sz w:val="24"/>
          <w:szCs w:val="24"/>
        </w:rPr>
      </w:pPr>
      <w:r>
        <w:rPr>
          <w:rFonts w:hint="default" w:ascii="Times New Roman" w:hAnsi="Times New Roman" w:cs="Times New Roman"/>
          <w:w w:val="99"/>
          <w:sz w:val="24"/>
          <w:szCs w:val="24"/>
        </w:rPr>
        <w:t>2.3 其他措施落实情况</w:t>
      </w:r>
    </w:p>
    <w:p w14:paraId="75431E96">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本项目不涉及珍稀动植物保护、区域环境整治、相关外围工程建设情况等。</w:t>
      </w:r>
    </w:p>
    <w:p w14:paraId="4314B0E8">
      <w:pPr>
        <w:pStyle w:val="3"/>
        <w:rPr>
          <w:rFonts w:hint="default" w:ascii="Times New Roman" w:hAnsi="Times New Roman" w:cs="Times New Roman"/>
          <w:w w:val="99"/>
          <w:sz w:val="24"/>
          <w:szCs w:val="24"/>
        </w:rPr>
      </w:pPr>
      <w:r>
        <w:rPr>
          <w:rFonts w:hint="default" w:ascii="Times New Roman" w:hAnsi="Times New Roman" w:cs="Times New Roman"/>
          <w:w w:val="99"/>
          <w:sz w:val="24"/>
          <w:szCs w:val="24"/>
        </w:rPr>
        <w:t>3 整改工作情况</w:t>
      </w:r>
    </w:p>
    <w:p w14:paraId="284097DB">
      <w:pPr>
        <w:pStyle w:val="23"/>
        <w:rPr>
          <w:rFonts w:hint="default" w:ascii="Times New Roman" w:hAnsi="Times New Roman" w:cs="Times New Roman"/>
          <w:w w:val="99"/>
          <w:sz w:val="24"/>
          <w:szCs w:val="24"/>
        </w:rPr>
      </w:pPr>
      <w:r>
        <w:rPr>
          <w:rFonts w:hint="default" w:ascii="Times New Roman" w:hAnsi="Times New Roman" w:cs="Times New Roman"/>
          <w:w w:val="99"/>
          <w:sz w:val="24"/>
          <w:szCs w:val="24"/>
        </w:rPr>
        <w:t>本项目在建设中认真执行了国家和地方有关环境保护法律法规，该工程环评文件、环保设计提出的措施和</w:t>
      </w:r>
      <w:r>
        <w:rPr>
          <w:rFonts w:hint="default" w:ascii="Times New Roman" w:hAnsi="Times New Roman" w:cs="Times New Roman"/>
          <w:color w:val="000000"/>
          <w:w w:val="99"/>
          <w:sz w:val="24"/>
          <w:szCs w:val="24"/>
          <w:lang w:eastAsia="zh-CN"/>
        </w:rPr>
        <w:t>大庆市生态环境保护局</w:t>
      </w:r>
      <w:r>
        <w:rPr>
          <w:rFonts w:hint="default" w:ascii="Times New Roman" w:hAnsi="Times New Roman" w:cs="Times New Roman"/>
          <w:w w:val="99"/>
          <w:sz w:val="24"/>
          <w:szCs w:val="24"/>
        </w:rPr>
        <w:t>对项目批复的各项要求</w:t>
      </w:r>
      <w:r>
        <w:rPr>
          <w:rFonts w:hint="default" w:ascii="Times New Roman" w:hAnsi="Times New Roman" w:cs="Times New Roman"/>
          <w:w w:val="99"/>
          <w:sz w:val="24"/>
          <w:szCs w:val="24"/>
          <w:lang w:eastAsia="zh-CN"/>
        </w:rPr>
        <w:t>基本</w:t>
      </w:r>
      <w:r>
        <w:rPr>
          <w:rFonts w:hint="default" w:ascii="Times New Roman" w:hAnsi="Times New Roman" w:cs="Times New Roman"/>
          <w:w w:val="99"/>
          <w:sz w:val="24"/>
          <w:szCs w:val="24"/>
        </w:rPr>
        <w:t>得到落实，无需进行整改。</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5436510"/>
    </w:sdtPr>
    <w:sdtContent>
      <w:p w14:paraId="2B99D422">
        <w:pPr>
          <w:pStyle w:val="10"/>
          <w:jc w:val="center"/>
        </w:pPr>
        <w:r>
          <w:fldChar w:fldCharType="begin"/>
        </w:r>
        <w:r>
          <w:instrText xml:space="preserve">PAGE   \* MERGEFORMAT</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3B1D">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F30FA">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33397">
    <w:pPr>
      <w:ind w:lef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D3EA">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7310A">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ZmZjNzViMmYxNzY1NjVjMTg4MjEzZTliNDA0NjIifQ=="/>
  </w:docVars>
  <w:rsids>
    <w:rsidRoot w:val="007C206A"/>
    <w:rsid w:val="00075D27"/>
    <w:rsid w:val="00075FA0"/>
    <w:rsid w:val="00077647"/>
    <w:rsid w:val="00090DC4"/>
    <w:rsid w:val="000B27D3"/>
    <w:rsid w:val="000D01D0"/>
    <w:rsid w:val="00106979"/>
    <w:rsid w:val="00156BC8"/>
    <w:rsid w:val="0017326C"/>
    <w:rsid w:val="001A4526"/>
    <w:rsid w:val="001F095E"/>
    <w:rsid w:val="001F747D"/>
    <w:rsid w:val="002310F5"/>
    <w:rsid w:val="002776BD"/>
    <w:rsid w:val="00290D6F"/>
    <w:rsid w:val="002B75F1"/>
    <w:rsid w:val="002E5C1C"/>
    <w:rsid w:val="00334D73"/>
    <w:rsid w:val="00361BC6"/>
    <w:rsid w:val="0036373C"/>
    <w:rsid w:val="003F71FF"/>
    <w:rsid w:val="004013C2"/>
    <w:rsid w:val="00451399"/>
    <w:rsid w:val="00467BE4"/>
    <w:rsid w:val="00497E73"/>
    <w:rsid w:val="004A6787"/>
    <w:rsid w:val="004B6DD6"/>
    <w:rsid w:val="004B7975"/>
    <w:rsid w:val="004B7ECE"/>
    <w:rsid w:val="005042D6"/>
    <w:rsid w:val="00530D45"/>
    <w:rsid w:val="00550CBF"/>
    <w:rsid w:val="005631B8"/>
    <w:rsid w:val="005736E3"/>
    <w:rsid w:val="005C6EAB"/>
    <w:rsid w:val="00631E5B"/>
    <w:rsid w:val="00684208"/>
    <w:rsid w:val="00696EF3"/>
    <w:rsid w:val="006B3863"/>
    <w:rsid w:val="006C6D8E"/>
    <w:rsid w:val="006F1005"/>
    <w:rsid w:val="00705A95"/>
    <w:rsid w:val="00723533"/>
    <w:rsid w:val="00734160"/>
    <w:rsid w:val="0073470F"/>
    <w:rsid w:val="00754BCE"/>
    <w:rsid w:val="00764ACB"/>
    <w:rsid w:val="007719B7"/>
    <w:rsid w:val="007866F5"/>
    <w:rsid w:val="00791978"/>
    <w:rsid w:val="007C206A"/>
    <w:rsid w:val="007E1E3B"/>
    <w:rsid w:val="007F0E21"/>
    <w:rsid w:val="007F7EF4"/>
    <w:rsid w:val="00800772"/>
    <w:rsid w:val="00805327"/>
    <w:rsid w:val="0083736B"/>
    <w:rsid w:val="008401B2"/>
    <w:rsid w:val="00843061"/>
    <w:rsid w:val="00854D16"/>
    <w:rsid w:val="00856F3A"/>
    <w:rsid w:val="00865B97"/>
    <w:rsid w:val="00894CC8"/>
    <w:rsid w:val="008C100F"/>
    <w:rsid w:val="008F3048"/>
    <w:rsid w:val="009D2831"/>
    <w:rsid w:val="009E13D1"/>
    <w:rsid w:val="009E2F7A"/>
    <w:rsid w:val="00A500C0"/>
    <w:rsid w:val="00A9201F"/>
    <w:rsid w:val="00A94DD5"/>
    <w:rsid w:val="00AE4896"/>
    <w:rsid w:val="00B41343"/>
    <w:rsid w:val="00B4338B"/>
    <w:rsid w:val="00B45BAA"/>
    <w:rsid w:val="00B62268"/>
    <w:rsid w:val="00B66FFE"/>
    <w:rsid w:val="00B7161C"/>
    <w:rsid w:val="00B72BFF"/>
    <w:rsid w:val="00BB07C2"/>
    <w:rsid w:val="00BE4E85"/>
    <w:rsid w:val="00C05B78"/>
    <w:rsid w:val="00C1091B"/>
    <w:rsid w:val="00C30D39"/>
    <w:rsid w:val="00C7337A"/>
    <w:rsid w:val="00C82427"/>
    <w:rsid w:val="00C9567E"/>
    <w:rsid w:val="00CA1E77"/>
    <w:rsid w:val="00CC2416"/>
    <w:rsid w:val="00CD19EA"/>
    <w:rsid w:val="00CF47FF"/>
    <w:rsid w:val="00DE62FE"/>
    <w:rsid w:val="00E73D2E"/>
    <w:rsid w:val="00EF1C4D"/>
    <w:rsid w:val="00EF3884"/>
    <w:rsid w:val="00F55EE7"/>
    <w:rsid w:val="00F76CD9"/>
    <w:rsid w:val="00FB23C0"/>
    <w:rsid w:val="03BB7C9E"/>
    <w:rsid w:val="04501FCC"/>
    <w:rsid w:val="05645572"/>
    <w:rsid w:val="07867BC8"/>
    <w:rsid w:val="08055059"/>
    <w:rsid w:val="0ABB22C5"/>
    <w:rsid w:val="0CB20747"/>
    <w:rsid w:val="0EAF5A5D"/>
    <w:rsid w:val="10A71D29"/>
    <w:rsid w:val="153503CE"/>
    <w:rsid w:val="15602C84"/>
    <w:rsid w:val="17882C8F"/>
    <w:rsid w:val="1C0A4230"/>
    <w:rsid w:val="23305D38"/>
    <w:rsid w:val="246E6C80"/>
    <w:rsid w:val="25F15ED2"/>
    <w:rsid w:val="2FD83F58"/>
    <w:rsid w:val="36FF709E"/>
    <w:rsid w:val="587B1F85"/>
    <w:rsid w:val="5B3E360F"/>
    <w:rsid w:val="6CAA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autoRedefine/>
    <w:qFormat/>
    <w:uiPriority w:val="0"/>
    <w:pPr>
      <w:keepNext/>
      <w:keepLines/>
      <w:spacing w:line="360" w:lineRule="auto"/>
      <w:jc w:val="left"/>
      <w:outlineLvl w:val="0"/>
    </w:pPr>
    <w:rPr>
      <w:rFonts w:ascii="Times New Roman" w:hAnsi="Times New Roman" w:eastAsia="黑体" w:cs="Times New Roman"/>
      <w:bCs/>
      <w:kern w:val="44"/>
      <w:sz w:val="28"/>
      <w:szCs w:val="44"/>
    </w:rPr>
  </w:style>
  <w:style w:type="paragraph" w:styleId="4">
    <w:name w:val="heading 2"/>
    <w:basedOn w:val="1"/>
    <w:next w:val="1"/>
    <w:link w:val="27"/>
    <w:autoRedefine/>
    <w:qFormat/>
    <w:uiPriority w:val="0"/>
    <w:pPr>
      <w:spacing w:line="360" w:lineRule="auto"/>
      <w:outlineLvl w:val="1"/>
    </w:pPr>
    <w:rPr>
      <w:rFonts w:ascii="Times New Roman" w:hAnsi="Times New Roman" w:eastAsia="黑体" w:cs="Times New Roman"/>
      <w:bCs/>
      <w:kern w:val="0"/>
      <w:sz w:val="24"/>
      <w:szCs w:val="20"/>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unhideWhenUsed/>
    <w:qFormat/>
    <w:uiPriority w:val="39"/>
    <w:pPr>
      <w:spacing w:beforeLines="10" w:afterLines="10"/>
      <w:ind w:left="100" w:leftChars="100"/>
    </w:pPr>
    <w:rPr>
      <w:rFonts w:ascii="Times New Roman" w:hAnsi="Times New Roman" w:eastAsia="宋体"/>
    </w:rPr>
  </w:style>
  <w:style w:type="paragraph" w:styleId="5">
    <w:name w:val="Document Map"/>
    <w:basedOn w:val="1"/>
    <w:link w:val="40"/>
    <w:autoRedefine/>
    <w:semiHidden/>
    <w:unhideWhenUsed/>
    <w:qFormat/>
    <w:uiPriority w:val="99"/>
    <w:rPr>
      <w:rFonts w:ascii="宋体" w:eastAsia="宋体"/>
      <w:sz w:val="18"/>
      <w:szCs w:val="18"/>
    </w:rPr>
  </w:style>
  <w:style w:type="paragraph" w:styleId="6">
    <w:name w:val="annotation text"/>
    <w:basedOn w:val="1"/>
    <w:link w:val="46"/>
    <w:autoRedefine/>
    <w:qFormat/>
    <w:uiPriority w:val="0"/>
    <w:pPr>
      <w:jc w:val="left"/>
    </w:pPr>
    <w:rPr>
      <w:rFonts w:ascii="Times New Roman" w:hAnsi="Times New Roman" w:eastAsia="宋体" w:cs="Times New Roman"/>
      <w:szCs w:val="24"/>
    </w:rPr>
  </w:style>
  <w:style w:type="paragraph" w:styleId="7">
    <w:name w:val="Body Text Indent"/>
    <w:basedOn w:val="1"/>
    <w:autoRedefine/>
    <w:qFormat/>
    <w:uiPriority w:val="99"/>
    <w:pPr>
      <w:tabs>
        <w:tab w:val="left" w:pos="360"/>
        <w:tab w:val="center" w:pos="630"/>
      </w:tabs>
      <w:ind w:firstLine="540"/>
    </w:pPr>
    <w:rPr>
      <w:rFonts w:ascii="宋体" w:cs="Times New Roman"/>
      <w:spacing w:val="6"/>
      <w:sz w:val="28"/>
      <w:szCs w:val="24"/>
    </w:rPr>
  </w:style>
  <w:style w:type="paragraph" w:styleId="8">
    <w:name w:val="Body Text Indent 2"/>
    <w:basedOn w:val="1"/>
    <w:link w:val="45"/>
    <w:autoRedefine/>
    <w:qFormat/>
    <w:uiPriority w:val="0"/>
    <w:pPr>
      <w:spacing w:after="120" w:line="480" w:lineRule="auto"/>
      <w:ind w:left="420" w:leftChars="200"/>
    </w:pPr>
    <w:rPr>
      <w:rFonts w:ascii="Times New Roman" w:hAnsi="Calibri" w:eastAsia="宋体" w:cs="Times New Roman"/>
      <w:szCs w:val="24"/>
    </w:rPr>
  </w:style>
  <w:style w:type="paragraph" w:styleId="9">
    <w:name w:val="Balloon Text"/>
    <w:basedOn w:val="1"/>
    <w:link w:val="48"/>
    <w:autoRedefine/>
    <w:semiHidden/>
    <w:unhideWhenUsed/>
    <w:qFormat/>
    <w:uiPriority w:val="99"/>
    <w:rPr>
      <w:sz w:val="18"/>
      <w:szCs w:val="18"/>
    </w:rPr>
  </w:style>
  <w:style w:type="paragraph" w:styleId="10">
    <w:name w:val="footer"/>
    <w:basedOn w:val="1"/>
    <w:link w:val="20"/>
    <w:autoRedefine/>
    <w:unhideWhenUsed/>
    <w:qFormat/>
    <w:uiPriority w:val="99"/>
    <w:pPr>
      <w:tabs>
        <w:tab w:val="center" w:pos="4153"/>
        <w:tab w:val="right" w:pos="8306"/>
      </w:tabs>
      <w:snapToGrid w:val="0"/>
      <w:jc w:val="left"/>
    </w:pPr>
    <w:rPr>
      <w:sz w:val="18"/>
      <w:szCs w:val="18"/>
    </w:rPr>
  </w:style>
  <w:style w:type="paragraph" w:styleId="11">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spacing w:beforeLines="20" w:afterLines="20"/>
    </w:pPr>
    <w:rPr>
      <w:rFonts w:ascii="Times New Roman" w:hAnsi="Times New Roman" w:eastAsia="黑体"/>
    </w:rPr>
  </w:style>
  <w:style w:type="character" w:styleId="15">
    <w:name w:val="Hyperlink"/>
    <w:basedOn w:val="14"/>
    <w:autoRedefine/>
    <w:unhideWhenUsed/>
    <w:qFormat/>
    <w:uiPriority w:val="99"/>
    <w:rPr>
      <w:color w:val="0563C1" w:themeColor="hyperlink"/>
      <w:u w:val="single"/>
      <w14:textFill>
        <w14:solidFill>
          <w14:schemeClr w14:val="hlink"/>
        </w14:solidFill>
      </w14:textFill>
    </w:rPr>
  </w:style>
  <w:style w:type="character" w:styleId="16">
    <w:name w:val="annotation reference"/>
    <w:autoRedefine/>
    <w:qFormat/>
    <w:uiPriority w:val="0"/>
    <w:rPr>
      <w:sz w:val="21"/>
      <w:szCs w:val="21"/>
    </w:rPr>
  </w:style>
  <w:style w:type="paragraph" w:customStyle="1" w:styleId="17">
    <w:name w:val="样式 正文11 + 首行缩进:  2 字符"/>
    <w:basedOn w:val="18"/>
    <w:autoRedefine/>
    <w:qFormat/>
    <w:uiPriority w:val="0"/>
    <w:pPr>
      <w:tabs>
        <w:tab w:val="left" w:pos="1120"/>
      </w:tabs>
      <w:spacing w:line="500" w:lineRule="exact"/>
      <w:ind w:firstLine="560" w:firstLineChars="200"/>
    </w:pPr>
    <w:rPr>
      <w:rFonts w:ascii="宋体" w:hAnsi="宋体" w:cs="宋体"/>
      <w:color w:val="FF0000"/>
      <w:sz w:val="28"/>
    </w:rPr>
  </w:style>
  <w:style w:type="paragraph" w:customStyle="1" w:styleId="18">
    <w:name w:val="O.K.1"/>
    <w:basedOn w:val="4"/>
    <w:autoRedefine/>
    <w:qFormat/>
    <w:uiPriority w:val="0"/>
    <w:pPr>
      <w:tabs>
        <w:tab w:val="left" w:pos="1120"/>
      </w:tabs>
      <w:ind w:firstLine="482"/>
    </w:p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autoRedefine/>
    <w:qFormat/>
    <w:uiPriority w:val="99"/>
    <w:rPr>
      <w:sz w:val="18"/>
      <w:szCs w:val="18"/>
    </w:rPr>
  </w:style>
  <w:style w:type="paragraph" w:customStyle="1" w:styleId="21">
    <w:name w:val="图片"/>
    <w:basedOn w:val="1"/>
    <w:link w:val="22"/>
    <w:autoRedefine/>
    <w:qFormat/>
    <w:uiPriority w:val="0"/>
    <w:pPr>
      <w:spacing w:line="26" w:lineRule="atLeast"/>
      <w:jc w:val="center"/>
    </w:pPr>
    <w:rPr>
      <w:rFonts w:ascii="Times New Roman" w:hAnsi="Times New Roman" w:eastAsia="宋体"/>
      <w:sz w:val="24"/>
    </w:rPr>
  </w:style>
  <w:style w:type="character" w:customStyle="1" w:styleId="22">
    <w:name w:val="图片 Char"/>
    <w:basedOn w:val="14"/>
    <w:link w:val="21"/>
    <w:autoRedefine/>
    <w:qFormat/>
    <w:uiPriority w:val="0"/>
    <w:rPr>
      <w:rFonts w:ascii="Times New Roman" w:hAnsi="Times New Roman" w:eastAsia="宋体"/>
      <w:sz w:val="24"/>
    </w:rPr>
  </w:style>
  <w:style w:type="paragraph" w:customStyle="1" w:styleId="23">
    <w:name w:val="正文2"/>
    <w:basedOn w:val="1"/>
    <w:link w:val="25"/>
    <w:autoRedefine/>
    <w:qFormat/>
    <w:uiPriority w:val="0"/>
    <w:pPr>
      <w:spacing w:line="360" w:lineRule="auto"/>
      <w:ind w:firstLine="480" w:firstLineChars="200"/>
    </w:pPr>
    <w:rPr>
      <w:rFonts w:ascii="Times New Roman" w:hAnsi="Times New Roman" w:eastAsia="宋体"/>
      <w:sz w:val="24"/>
    </w:rPr>
  </w:style>
  <w:style w:type="character" w:customStyle="1" w:styleId="24">
    <w:name w:val="标题 1 Char"/>
    <w:basedOn w:val="14"/>
    <w:link w:val="3"/>
    <w:autoRedefine/>
    <w:qFormat/>
    <w:uiPriority w:val="0"/>
    <w:rPr>
      <w:rFonts w:ascii="Times New Roman" w:hAnsi="Times New Roman" w:eastAsia="黑体" w:cs="Times New Roman"/>
      <w:bCs/>
      <w:kern w:val="44"/>
      <w:sz w:val="28"/>
      <w:szCs w:val="44"/>
    </w:rPr>
  </w:style>
  <w:style w:type="character" w:customStyle="1" w:styleId="25">
    <w:name w:val="正文2 Char"/>
    <w:basedOn w:val="14"/>
    <w:link w:val="23"/>
    <w:autoRedefine/>
    <w:qFormat/>
    <w:uiPriority w:val="0"/>
    <w:rPr>
      <w:rFonts w:ascii="Times New Roman" w:hAnsi="Times New Roman" w:eastAsia="宋体"/>
      <w:sz w:val="24"/>
    </w:rPr>
  </w:style>
  <w:style w:type="character" w:customStyle="1" w:styleId="26">
    <w:name w:val="标题 2 Char"/>
    <w:basedOn w:val="14"/>
    <w:autoRedefine/>
    <w:semiHidden/>
    <w:qFormat/>
    <w:uiPriority w:val="9"/>
    <w:rPr>
      <w:rFonts w:asciiTheme="majorHAnsi" w:hAnsiTheme="majorHAnsi" w:eastAsiaTheme="majorEastAsia" w:cstheme="majorBidi"/>
      <w:b/>
      <w:bCs/>
      <w:sz w:val="32"/>
      <w:szCs w:val="32"/>
    </w:rPr>
  </w:style>
  <w:style w:type="character" w:customStyle="1" w:styleId="27">
    <w:name w:val="标题 2 Char1"/>
    <w:link w:val="4"/>
    <w:autoRedefine/>
    <w:qFormat/>
    <w:uiPriority w:val="0"/>
    <w:rPr>
      <w:rFonts w:ascii="Times New Roman" w:hAnsi="Times New Roman" w:eastAsia="黑体" w:cs="Times New Roman"/>
      <w:bCs/>
      <w:kern w:val="0"/>
      <w:sz w:val="24"/>
      <w:szCs w:val="20"/>
    </w:rPr>
  </w:style>
  <w:style w:type="table" w:customStyle="1" w:styleId="28">
    <w:name w:val="验收"/>
    <w:basedOn w:val="13"/>
    <w:autoRedefine/>
    <w:qFormat/>
    <w:uiPriority w:val="99"/>
    <w:pPr>
      <w:widowControl w:val="0"/>
      <w:jc w:val="center"/>
    </w:pPr>
    <w:tblPr>
      <w:tblBorders>
        <w:top w:val="single" w:color="auto" w:sz="4" w:space="0"/>
        <w:bottom w:val="single" w:color="auto" w:sz="4" w:space="0"/>
        <w:insideH w:val="single" w:color="auto" w:sz="4" w:space="0"/>
        <w:insideV w:val="single" w:color="auto" w:sz="4" w:space="0"/>
      </w:tblBorders>
    </w:tblPr>
    <w:tcPr>
      <w:vAlign w:val="center"/>
    </w:tcPr>
  </w:style>
  <w:style w:type="paragraph" w:customStyle="1" w:styleId="29">
    <w:name w:val="表名"/>
    <w:basedOn w:val="23"/>
    <w:link w:val="30"/>
    <w:autoRedefine/>
    <w:qFormat/>
    <w:uiPriority w:val="0"/>
    <w:pPr>
      <w:ind w:firstLine="0" w:firstLineChars="0"/>
      <w:jc w:val="center"/>
    </w:pPr>
  </w:style>
  <w:style w:type="character" w:customStyle="1" w:styleId="30">
    <w:name w:val="表名 Char"/>
    <w:basedOn w:val="25"/>
    <w:link w:val="29"/>
    <w:autoRedefine/>
    <w:qFormat/>
    <w:uiPriority w:val="0"/>
    <w:rPr>
      <w:rFonts w:ascii="Times New Roman" w:hAnsi="Times New Roman" w:eastAsia="宋体"/>
      <w:sz w:val="24"/>
    </w:rPr>
  </w:style>
  <w:style w:type="paragraph" w:customStyle="1" w:styleId="31">
    <w:name w:val="表格"/>
    <w:basedOn w:val="1"/>
    <w:next w:val="1"/>
    <w:link w:val="32"/>
    <w:autoRedefine/>
    <w:qFormat/>
    <w:uiPriority w:val="0"/>
    <w:pPr>
      <w:adjustRightInd w:val="0"/>
      <w:jc w:val="center"/>
      <w:textAlignment w:val="baseline"/>
    </w:pPr>
    <w:rPr>
      <w:rFonts w:ascii="Times New Roman" w:hAnsi="Times New Roman" w:eastAsia="宋体" w:cs="宋体"/>
      <w:kern w:val="28"/>
      <w:szCs w:val="21"/>
    </w:rPr>
  </w:style>
  <w:style w:type="character" w:customStyle="1" w:styleId="32">
    <w:name w:val="表格 Char"/>
    <w:link w:val="31"/>
    <w:autoRedefine/>
    <w:qFormat/>
    <w:uiPriority w:val="0"/>
    <w:rPr>
      <w:rFonts w:ascii="Times New Roman" w:hAnsi="Times New Roman" w:eastAsia="宋体" w:cs="宋体"/>
      <w:kern w:val="28"/>
      <w:szCs w:val="21"/>
    </w:rPr>
  </w:style>
  <w:style w:type="paragraph" w:customStyle="1" w:styleId="33">
    <w:name w:val="AP-正文无级"/>
    <w:basedOn w:val="1"/>
    <w:link w:val="34"/>
    <w:autoRedefine/>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34">
    <w:name w:val="AP-正文无级 字符"/>
    <w:link w:val="33"/>
    <w:autoRedefine/>
    <w:qFormat/>
    <w:uiPriority w:val="0"/>
    <w:rPr>
      <w:rFonts w:ascii="Times New Roman" w:hAnsi="Times New Roman" w:eastAsia="宋体" w:cs="Times New Roman"/>
      <w:sz w:val="24"/>
      <w:szCs w:val="24"/>
    </w:rPr>
  </w:style>
  <w:style w:type="paragraph" w:customStyle="1" w:styleId="35">
    <w:name w:val="HP-表首"/>
    <w:autoRedefine/>
    <w:qFormat/>
    <w:uiPriority w:val="0"/>
    <w:pPr>
      <w:tabs>
        <w:tab w:val="center" w:pos="4200"/>
        <w:tab w:val="right" w:pos="8400"/>
      </w:tabs>
      <w:adjustRightInd w:val="0"/>
      <w:snapToGrid w:val="0"/>
      <w:jc w:val="center"/>
    </w:pPr>
    <w:rPr>
      <w:rFonts w:ascii="Times New Roman" w:hAnsi="Times New Roman" w:eastAsia="宋体" w:cs="Times New Roman"/>
      <w:b/>
      <w:snapToGrid w:val="0"/>
      <w:sz w:val="21"/>
      <w:szCs w:val="21"/>
      <w:lang w:val="en-US" w:eastAsia="zh-CN" w:bidi="ar-SA"/>
    </w:rPr>
  </w:style>
  <w:style w:type="table" w:customStyle="1" w:styleId="36">
    <w:name w:val="环评"/>
    <w:basedOn w:val="13"/>
    <w:autoRedefine/>
    <w:qFormat/>
    <w:uiPriority w:val="0"/>
    <w:pPr>
      <w:jc w:val="center"/>
    </w:pPr>
    <w:tblPr>
      <w:tblBorders>
        <w:top w:val="single" w:color="auto" w:sz="12" w:space="0"/>
        <w:bottom w:val="single" w:color="auto" w:sz="12" w:space="0"/>
        <w:insideH w:val="single" w:color="auto" w:sz="4" w:space="0"/>
        <w:insideV w:val="single" w:color="auto" w:sz="4" w:space="0"/>
      </w:tblBorders>
    </w:tblPr>
    <w:tcPr>
      <w:vAlign w:val="center"/>
    </w:tcPr>
  </w:style>
  <w:style w:type="paragraph" w:customStyle="1" w:styleId="37">
    <w:name w:val="FP-表中字 表"/>
    <w:basedOn w:val="1"/>
    <w:link w:val="38"/>
    <w:autoRedefine/>
    <w:qFormat/>
    <w:uiPriority w:val="0"/>
    <w:pPr>
      <w:widowControl/>
      <w:adjustRightInd w:val="0"/>
      <w:snapToGrid w:val="0"/>
      <w:jc w:val="center"/>
    </w:pPr>
    <w:rPr>
      <w:rFonts w:ascii="Times New Roman" w:hAnsi="Times New Roman" w:eastAsia="宋体" w:cs="Times New Roman"/>
      <w:snapToGrid w:val="0"/>
      <w:kern w:val="0"/>
      <w:szCs w:val="21"/>
    </w:rPr>
  </w:style>
  <w:style w:type="character" w:customStyle="1" w:styleId="38">
    <w:name w:val="FP-表中字 表 字符"/>
    <w:basedOn w:val="14"/>
    <w:link w:val="37"/>
    <w:autoRedefine/>
    <w:qFormat/>
    <w:uiPriority w:val="0"/>
    <w:rPr>
      <w:rFonts w:ascii="Times New Roman" w:hAnsi="Times New Roman" w:eastAsia="宋体" w:cs="Times New Roman"/>
      <w:snapToGrid w:val="0"/>
      <w:kern w:val="0"/>
      <w:szCs w:val="21"/>
    </w:rPr>
  </w:style>
  <w:style w:type="character" w:customStyle="1" w:styleId="39">
    <w:name w:val="Header or footer + SimSun"/>
    <w:basedOn w:val="14"/>
    <w:qFormat/>
    <w:uiPriority w:val="0"/>
    <w:rPr>
      <w:rFonts w:ascii="宋体" w:hAnsi="宋体" w:eastAsia="宋体" w:cs="宋体"/>
      <w:color w:val="000000"/>
      <w:spacing w:val="0"/>
      <w:w w:val="100"/>
      <w:position w:val="0"/>
      <w:sz w:val="32"/>
      <w:szCs w:val="32"/>
      <w:u w:val="none"/>
      <w:lang w:val="zh-TW"/>
    </w:rPr>
  </w:style>
  <w:style w:type="character" w:customStyle="1" w:styleId="40">
    <w:name w:val="文档结构图 Char"/>
    <w:basedOn w:val="14"/>
    <w:link w:val="5"/>
    <w:semiHidden/>
    <w:qFormat/>
    <w:uiPriority w:val="99"/>
    <w:rPr>
      <w:rFonts w:ascii="宋体" w:eastAsia="宋体"/>
      <w:sz w:val="18"/>
      <w:szCs w:val="18"/>
    </w:rPr>
  </w:style>
  <w:style w:type="character" w:customStyle="1" w:styleId="41">
    <w:name w:val="正文 Char"/>
    <w:link w:val="42"/>
    <w:qFormat/>
    <w:uiPriority w:val="0"/>
    <w:rPr>
      <w:rFonts w:ascii="宋体" w:hAnsi="宋体" w:cs="Times New Roman"/>
      <w:sz w:val="24"/>
      <w:szCs w:val="24"/>
    </w:rPr>
  </w:style>
  <w:style w:type="paragraph" w:customStyle="1" w:styleId="42">
    <w:name w:val="正文1"/>
    <w:basedOn w:val="1"/>
    <w:link w:val="41"/>
    <w:qFormat/>
    <w:uiPriority w:val="0"/>
    <w:pPr>
      <w:spacing w:line="500" w:lineRule="exact"/>
      <w:ind w:firstLine="480" w:firstLineChars="200"/>
    </w:pPr>
    <w:rPr>
      <w:rFonts w:ascii="宋体" w:hAnsi="宋体" w:cs="Times New Roman"/>
      <w:sz w:val="24"/>
      <w:szCs w:val="24"/>
    </w:rPr>
  </w:style>
  <w:style w:type="paragraph" w:customStyle="1" w:styleId="43">
    <w:name w:val="Default"/>
    <w:basedOn w:val="44"/>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表头"/>
    <w:basedOn w:val="2"/>
    <w:next w:val="1"/>
    <w:autoRedefine/>
    <w:qFormat/>
    <w:uiPriority w:val="0"/>
    <w:pPr>
      <w:spacing w:before="100"/>
      <w:jc w:val="center"/>
      <w:outlineLvl w:val="4"/>
    </w:pPr>
    <w:rPr>
      <w:rFonts w:ascii="黑体" w:eastAsia="黑体"/>
      <w:color w:val="FF6600"/>
      <w:position w:val="10"/>
    </w:rPr>
  </w:style>
  <w:style w:type="character" w:customStyle="1" w:styleId="45">
    <w:name w:val="正文文本缩进 2 Char"/>
    <w:basedOn w:val="14"/>
    <w:link w:val="8"/>
    <w:qFormat/>
    <w:uiPriority w:val="0"/>
    <w:rPr>
      <w:rFonts w:hAnsi="Calibri"/>
      <w:kern w:val="2"/>
      <w:sz w:val="21"/>
      <w:szCs w:val="24"/>
    </w:rPr>
  </w:style>
  <w:style w:type="character" w:customStyle="1" w:styleId="46">
    <w:name w:val="批注文字 Char"/>
    <w:link w:val="6"/>
    <w:qFormat/>
    <w:uiPriority w:val="0"/>
    <w:rPr>
      <w:kern w:val="2"/>
      <w:sz w:val="21"/>
      <w:szCs w:val="24"/>
    </w:rPr>
  </w:style>
  <w:style w:type="character" w:customStyle="1" w:styleId="47">
    <w:name w:val="批注文字 Char1"/>
    <w:basedOn w:val="14"/>
    <w:semiHidden/>
    <w:qFormat/>
    <w:uiPriority w:val="99"/>
    <w:rPr>
      <w:rFonts w:asciiTheme="minorHAnsi" w:hAnsiTheme="minorHAnsi" w:eastAsiaTheme="minorEastAsia" w:cstheme="minorBidi"/>
      <w:kern w:val="2"/>
      <w:sz w:val="21"/>
      <w:szCs w:val="22"/>
    </w:rPr>
  </w:style>
  <w:style w:type="character" w:customStyle="1" w:styleId="48">
    <w:name w:val="批注框文本 Char"/>
    <w:basedOn w:val="14"/>
    <w:link w:val="9"/>
    <w:semiHidden/>
    <w:qFormat/>
    <w:uiPriority w:val="99"/>
    <w:rPr>
      <w:rFonts w:asciiTheme="minorHAnsi" w:hAnsiTheme="minorHAnsi" w:eastAsiaTheme="minorEastAsia" w:cstheme="minorBidi"/>
      <w:kern w:val="2"/>
      <w:sz w:val="18"/>
      <w:szCs w:val="18"/>
    </w:rPr>
  </w:style>
  <w:style w:type="paragraph" w:customStyle="1" w:styleId="49">
    <w:name w:val="正文格式"/>
    <w:basedOn w:val="1"/>
    <w:next w:val="1"/>
    <w:autoRedefine/>
    <w:qFormat/>
    <w:uiPriority w:val="99"/>
    <w:pPr>
      <w:spacing w:line="360" w:lineRule="auto"/>
      <w:ind w:firstLine="482"/>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2051</Words>
  <Characters>2146</Characters>
  <Lines>12</Lines>
  <Paragraphs>3</Paragraphs>
  <TotalTime>1</TotalTime>
  <ScaleCrop>false</ScaleCrop>
  <LinksUpToDate>false</LinksUpToDate>
  <CharactersWithSpaces>2159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2021-12-13T06:55:00Z</dcterms:created>
  <dc:creator>cf</dc:creator>
  <cp:lastModifiedBy>悬崖上的舞者</cp:lastModifiedBy>
  <dcterms:modified xsi:type="dcterms:W3CDTF">2025-08-07T02:19:58Z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BFEFD7241D654BB9BAEA7E0C6D1C9953</vt:lpwstr>
  </property>
  <property fmtid="{D5CDD505-2E9C-101B-9397-08002B2CF9AE}" pid="4" name="KSOTemplateDocerSaveRecord">
    <vt:lpwstr>eyJoZGlkIjoiNjQ0ZmZjNzViMmYxNzY1NjVjMTg4MjEzZTliNDA0NjIiLCJ1c2VySWQiOiIyNDQwMTY4NzAifQ==</vt:lpwstr>
  </property>
</Properties>
</file>