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hint="eastAsia" w:ascii="Times New Roman" w:hAnsi="Times New Roman" w:cs="Times New Roman" w:eastAsiaTheme="minorEastAsia"/>
          <w:color w:val="auto"/>
          <w:sz w:val="44"/>
          <w:szCs w:val="44"/>
          <w:lang w:eastAsia="zh-CN"/>
        </w:rPr>
      </w:pPr>
      <w:r>
        <w:rPr>
          <w:rFonts w:hint="eastAsia" w:ascii="Times New Roman" w:hAnsi="Times New Roman" w:cs="Times New Roman" w:eastAsiaTheme="minorEastAsia"/>
          <w:color w:val="auto"/>
          <w:sz w:val="44"/>
          <w:szCs w:val="44"/>
          <w:lang w:eastAsia="zh-CN"/>
        </w:rPr>
        <w:drawing>
          <wp:inline distT="0" distB="0" distL="114300" distR="114300">
            <wp:extent cx="5271770" cy="7640955"/>
            <wp:effectExtent l="0" t="0" r="5080" b="17145"/>
            <wp:docPr id="45" name="图片 45" descr="a3e2a4d401df891bfe89ff111ced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a3e2a4d401df891bfe89ff111ced889"/>
                    <pic:cNvPicPr>
                      <a:picLocks noChangeAspect="1"/>
                    </pic:cNvPicPr>
                  </pic:nvPicPr>
                  <pic:blipFill>
                    <a:blip r:embed="rId5"/>
                    <a:stretch>
                      <a:fillRect/>
                    </a:stretch>
                  </pic:blipFill>
                  <pic:spPr>
                    <a:xfrm>
                      <a:off x="0" y="0"/>
                      <a:ext cx="5271770" cy="7640955"/>
                    </a:xfrm>
                    <a:prstGeom prst="rect">
                      <a:avLst/>
                    </a:prstGeom>
                  </pic:spPr>
                </pic:pic>
              </a:graphicData>
            </a:graphic>
          </wp:inline>
        </w:drawing>
      </w:r>
    </w:p>
    <w:p>
      <w:pPr>
        <w:keepNext w:val="0"/>
        <w:keepLines w:val="0"/>
        <w:widowControl/>
        <w:suppressLineNumbers w:val="0"/>
        <w:jc w:val="center"/>
        <w:rPr>
          <w:rFonts w:hint="default" w:ascii="Times New Roman" w:hAnsi="Times New Roman" w:cs="Times New Roman"/>
          <w:color w:val="auto"/>
          <w:sz w:val="44"/>
          <w:szCs w:val="44"/>
        </w:rPr>
      </w:pPr>
    </w:p>
    <w:p>
      <w:pPr>
        <w:keepNext w:val="0"/>
        <w:keepLines w:val="0"/>
        <w:widowControl/>
        <w:suppressLineNumbers w:val="0"/>
        <w:jc w:val="center"/>
        <w:rPr>
          <w:rFonts w:hint="default" w:ascii="Times New Roman" w:hAnsi="Times New Roman" w:cs="Times New Roman"/>
          <w:color w:val="auto"/>
          <w:sz w:val="44"/>
          <w:szCs w:val="4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heme="minorBidi"/>
          <w:color w:val="auto"/>
          <w:kern w:val="2"/>
          <w:sz w:val="32"/>
          <w:szCs w:val="32"/>
          <w:lang w:val="en-US" w:eastAsia="zh-CN" w:bidi="ar-SA"/>
        </w:rPr>
        <w:id w:val="147459986"/>
        <w15:color w:val="DBDBDB"/>
        <w:docPartObj>
          <w:docPartGallery w:val="Table of Contents"/>
          <w:docPartUnique/>
        </w:docPartObj>
      </w:sdtPr>
      <w:sdtEndPr>
        <w:rPr>
          <w:rFonts w:hint="default" w:ascii="Times New Roman" w:hAnsi="Times New Roman" w:eastAsia="宋体" w:cs="Times New Roman"/>
          <w:b/>
          <w:color w:val="auto"/>
          <w:kern w:val="0"/>
          <w:sz w:val="21"/>
          <w:szCs w:val="36"/>
          <w:lang w:val="en-US" w:eastAsia="zh-CN" w:bidi="ar"/>
        </w:rPr>
      </w:sdtEndPr>
      <w:sdtContent>
        <w:p>
          <w:pPr>
            <w:spacing w:before="0" w:beforeLines="0" w:after="0" w:afterLines="0" w:line="240" w:lineRule="auto"/>
            <w:ind w:left="0" w:leftChars="0" w:right="0" w:rightChars="0" w:firstLine="0" w:firstLineChars="0"/>
            <w:jc w:val="center"/>
            <w:rPr>
              <w:color w:val="auto"/>
              <w:sz w:val="32"/>
              <w:szCs w:val="32"/>
            </w:rPr>
          </w:pPr>
          <w:r>
            <w:rPr>
              <w:rFonts w:ascii="宋体" w:hAnsi="宋体" w:eastAsia="宋体"/>
              <w:color w:val="auto"/>
              <w:sz w:val="32"/>
              <w:szCs w:val="32"/>
            </w:rPr>
            <w:t>目</w:t>
          </w:r>
          <w:r>
            <w:rPr>
              <w:rFonts w:hint="eastAsia" w:ascii="宋体" w:hAnsi="宋体" w:eastAsia="宋体"/>
              <w:color w:val="auto"/>
              <w:sz w:val="32"/>
              <w:szCs w:val="32"/>
              <w:lang w:val="en-US" w:eastAsia="zh-CN"/>
            </w:rPr>
            <w:t xml:space="preserve">  </w:t>
          </w:r>
          <w:r>
            <w:rPr>
              <w:rFonts w:ascii="宋体" w:hAnsi="宋体" w:eastAsia="宋体"/>
              <w:color w:val="auto"/>
              <w:sz w:val="32"/>
              <w:szCs w:val="32"/>
            </w:rPr>
            <w:t>录</w:t>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color w:val="auto"/>
              <w:sz w:val="28"/>
              <w:szCs w:val="28"/>
            </w:rPr>
          </w:pPr>
          <w:r>
            <w:rPr>
              <w:rFonts w:hint="default" w:ascii="Times New Roman" w:hAnsi="Times New Roman" w:eastAsia="宋体" w:cs="Times New Roman"/>
              <w:color w:val="auto"/>
              <w:kern w:val="0"/>
              <w:sz w:val="28"/>
              <w:szCs w:val="28"/>
              <w:lang w:val="en-US" w:eastAsia="zh-CN" w:bidi="ar"/>
            </w:rPr>
            <w:fldChar w:fldCharType="begin"/>
          </w:r>
          <w:r>
            <w:rPr>
              <w:rFonts w:hint="default" w:ascii="Times New Roman" w:hAnsi="Times New Roman" w:eastAsia="宋体" w:cs="Times New Roman"/>
              <w:color w:val="auto"/>
              <w:kern w:val="0"/>
              <w:sz w:val="28"/>
              <w:szCs w:val="28"/>
              <w:lang w:val="en-US" w:eastAsia="zh-CN" w:bidi="ar"/>
            </w:rPr>
            <w:instrText xml:space="preserve">TOC \o "1-2" \h \u </w:instrText>
          </w:r>
          <w:r>
            <w:rPr>
              <w:rFonts w:hint="default" w:ascii="Times New Roman" w:hAnsi="Times New Roman" w:eastAsia="宋体" w:cs="Times New Roman"/>
              <w:color w:val="auto"/>
              <w:kern w:val="0"/>
              <w:sz w:val="28"/>
              <w:szCs w:val="28"/>
              <w:lang w:val="en-US" w:eastAsia="zh-CN" w:bidi="ar"/>
            </w:rPr>
            <w:fldChar w:fldCharType="separate"/>
          </w:r>
          <w:r>
            <w:rPr>
              <w:rFonts w:hint="default" w:ascii="Times New Roman" w:hAnsi="Times New Roman" w:eastAsia="宋体" w:cs="Times New Roman"/>
              <w:color w:val="auto"/>
              <w:kern w:val="0"/>
              <w:sz w:val="28"/>
              <w:szCs w:val="28"/>
              <w:lang w:val="en-US" w:eastAsia="zh-CN" w:bidi="ar"/>
            </w:rPr>
            <w:fldChar w:fldCharType="begin"/>
          </w:r>
          <w:r>
            <w:rPr>
              <w:rFonts w:hint="default" w:ascii="Times New Roman" w:hAnsi="Times New Roman" w:eastAsia="宋体" w:cs="Times New Roman"/>
              <w:color w:val="auto"/>
              <w:kern w:val="0"/>
              <w:sz w:val="28"/>
              <w:szCs w:val="28"/>
              <w:lang w:val="en-US" w:eastAsia="zh-CN" w:bidi="ar"/>
            </w:rPr>
            <w:instrText xml:space="preserve"> HYPERLINK \l _Toc31294 </w:instrText>
          </w:r>
          <w:r>
            <w:rPr>
              <w:rFonts w:hint="default" w:ascii="Times New Roman" w:hAnsi="Times New Roman" w:eastAsia="宋体" w:cs="Times New Roman"/>
              <w:color w:val="auto"/>
              <w:kern w:val="0"/>
              <w:sz w:val="28"/>
              <w:szCs w:val="28"/>
              <w:lang w:val="en-US" w:eastAsia="zh-CN" w:bidi="ar"/>
            </w:rPr>
            <w:fldChar w:fldCharType="separate"/>
          </w:r>
          <w:r>
            <w:rPr>
              <w:rFonts w:hint="default" w:ascii="Times New Roman" w:hAnsi="Times New Roman" w:eastAsia="宋体" w:cs="Times New Roman"/>
              <w:color w:val="auto"/>
              <w:kern w:val="0"/>
              <w:sz w:val="28"/>
              <w:szCs w:val="28"/>
              <w:lang w:val="en-US" w:eastAsia="zh-CN" w:bidi="ar"/>
            </w:rPr>
            <w:t>1  概述</w:t>
          </w:r>
          <w:r>
            <w:rPr>
              <w:color w:val="auto"/>
              <w:sz w:val="28"/>
              <w:szCs w:val="28"/>
            </w:rPr>
            <w:tab/>
          </w:r>
          <w:r>
            <w:rPr>
              <w:color w:val="auto"/>
              <w:sz w:val="28"/>
              <w:szCs w:val="28"/>
            </w:rPr>
            <w:fldChar w:fldCharType="begin"/>
          </w:r>
          <w:r>
            <w:rPr>
              <w:color w:val="auto"/>
              <w:sz w:val="28"/>
              <w:szCs w:val="28"/>
            </w:rPr>
            <w:instrText xml:space="preserve"> PAGEREF _Toc31294 \h </w:instrText>
          </w:r>
          <w:r>
            <w:rPr>
              <w:color w:val="auto"/>
              <w:sz w:val="28"/>
              <w:szCs w:val="28"/>
            </w:rPr>
            <w:fldChar w:fldCharType="separate"/>
          </w:r>
          <w:r>
            <w:rPr>
              <w:color w:val="auto"/>
              <w:sz w:val="28"/>
              <w:szCs w:val="28"/>
            </w:rPr>
            <w:t>1</w:t>
          </w:r>
          <w:r>
            <w:rPr>
              <w:color w:val="auto"/>
              <w:sz w:val="28"/>
              <w:szCs w:val="28"/>
            </w:rPr>
            <w:fldChar w:fldCharType="end"/>
          </w:r>
          <w:r>
            <w:rPr>
              <w:rFonts w:hint="default" w:ascii="Times New Roman" w:hAnsi="Times New Roman" w:eastAsia="宋体" w:cs="Times New Roman"/>
              <w:color w:val="auto"/>
              <w:kern w:val="0"/>
              <w:sz w:val="28"/>
              <w:szCs w:val="28"/>
              <w:lang w:val="en-US" w:eastAsia="zh-CN" w:bidi="ar"/>
            </w:rP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color w:val="auto"/>
              <w:sz w:val="28"/>
              <w:szCs w:val="28"/>
            </w:rPr>
          </w:pPr>
          <w:r>
            <w:rPr>
              <w:rFonts w:hint="default" w:ascii="Times New Roman" w:hAnsi="Times New Roman" w:eastAsia="宋体" w:cs="Times New Roman"/>
              <w:color w:val="auto"/>
              <w:kern w:val="0"/>
              <w:sz w:val="28"/>
              <w:szCs w:val="28"/>
              <w:lang w:val="en-US" w:eastAsia="zh-CN" w:bidi="ar"/>
            </w:rPr>
            <w:fldChar w:fldCharType="begin"/>
          </w:r>
          <w:r>
            <w:rPr>
              <w:rFonts w:hint="default" w:ascii="Times New Roman" w:hAnsi="Times New Roman" w:eastAsia="宋体" w:cs="Times New Roman"/>
              <w:color w:val="auto"/>
              <w:kern w:val="0"/>
              <w:sz w:val="28"/>
              <w:szCs w:val="28"/>
              <w:lang w:val="en-US" w:eastAsia="zh-CN" w:bidi="ar"/>
            </w:rPr>
            <w:instrText xml:space="preserve"> HYPERLINK \l _Toc12572 </w:instrText>
          </w:r>
          <w:r>
            <w:rPr>
              <w:rFonts w:hint="default" w:ascii="Times New Roman" w:hAnsi="Times New Roman" w:eastAsia="宋体" w:cs="Times New Roman"/>
              <w:color w:val="auto"/>
              <w:kern w:val="0"/>
              <w:sz w:val="28"/>
              <w:szCs w:val="28"/>
              <w:lang w:val="en-US" w:eastAsia="zh-CN" w:bidi="ar"/>
            </w:rPr>
            <w:fldChar w:fldCharType="separate"/>
          </w:r>
          <w:r>
            <w:rPr>
              <w:rFonts w:hint="default" w:ascii="Times New Roman" w:hAnsi="Times New Roman" w:eastAsia="宋体" w:cs="Times New Roman"/>
              <w:color w:val="auto"/>
              <w:kern w:val="0"/>
              <w:sz w:val="28"/>
              <w:szCs w:val="28"/>
              <w:lang w:val="en-US" w:eastAsia="zh-CN" w:bidi="ar"/>
            </w:rPr>
            <w:t>2  首次环境影响评价信息公开情况</w:t>
          </w:r>
          <w:r>
            <w:rPr>
              <w:color w:val="auto"/>
              <w:sz w:val="28"/>
              <w:szCs w:val="28"/>
            </w:rPr>
            <w:tab/>
          </w:r>
          <w:r>
            <w:rPr>
              <w:color w:val="auto"/>
              <w:sz w:val="28"/>
              <w:szCs w:val="28"/>
            </w:rPr>
            <w:fldChar w:fldCharType="begin"/>
          </w:r>
          <w:r>
            <w:rPr>
              <w:color w:val="auto"/>
              <w:sz w:val="28"/>
              <w:szCs w:val="28"/>
            </w:rPr>
            <w:instrText xml:space="preserve"> PAGEREF _Toc12572 \h </w:instrText>
          </w:r>
          <w:r>
            <w:rPr>
              <w:color w:val="auto"/>
              <w:sz w:val="28"/>
              <w:szCs w:val="28"/>
            </w:rPr>
            <w:fldChar w:fldCharType="separate"/>
          </w:r>
          <w:r>
            <w:rPr>
              <w:color w:val="auto"/>
              <w:sz w:val="28"/>
              <w:szCs w:val="28"/>
            </w:rPr>
            <w:t>2</w:t>
          </w:r>
          <w:r>
            <w:rPr>
              <w:color w:val="auto"/>
              <w:sz w:val="28"/>
              <w:szCs w:val="28"/>
            </w:rPr>
            <w:fldChar w:fldCharType="end"/>
          </w:r>
          <w:r>
            <w:rPr>
              <w:rFonts w:hint="default" w:ascii="Times New Roman" w:hAnsi="Times New Roman" w:eastAsia="宋体" w:cs="Times New Roman"/>
              <w:color w:val="auto"/>
              <w:kern w:val="0"/>
              <w:sz w:val="28"/>
              <w:szCs w:val="28"/>
              <w:lang w:val="en-US" w:eastAsia="zh-CN" w:bidi="ar"/>
            </w:rPr>
            <w:fldChar w:fldCharType="end"/>
          </w:r>
        </w:p>
        <w:p>
          <w:pPr>
            <w:pStyle w:val="2"/>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color w:val="auto"/>
              <w:sz w:val="28"/>
              <w:szCs w:val="28"/>
            </w:rPr>
          </w:pPr>
          <w:r>
            <w:rPr>
              <w:rFonts w:hint="default" w:ascii="Times New Roman" w:hAnsi="Times New Roman" w:eastAsia="宋体" w:cs="Times New Roman"/>
              <w:color w:val="auto"/>
              <w:kern w:val="0"/>
              <w:sz w:val="28"/>
              <w:szCs w:val="28"/>
              <w:lang w:val="en-US" w:eastAsia="zh-CN" w:bidi="ar"/>
            </w:rPr>
            <w:fldChar w:fldCharType="begin"/>
          </w:r>
          <w:r>
            <w:rPr>
              <w:rFonts w:hint="default" w:ascii="Times New Roman" w:hAnsi="Times New Roman" w:eastAsia="宋体" w:cs="Times New Roman"/>
              <w:color w:val="auto"/>
              <w:kern w:val="0"/>
              <w:sz w:val="28"/>
              <w:szCs w:val="28"/>
              <w:lang w:val="en-US" w:eastAsia="zh-CN" w:bidi="ar"/>
            </w:rPr>
            <w:instrText xml:space="preserve"> HYPERLINK \l _Toc27743 </w:instrText>
          </w:r>
          <w:r>
            <w:rPr>
              <w:rFonts w:hint="default" w:ascii="Times New Roman" w:hAnsi="Times New Roman" w:eastAsia="宋体" w:cs="Times New Roman"/>
              <w:color w:val="auto"/>
              <w:kern w:val="0"/>
              <w:sz w:val="28"/>
              <w:szCs w:val="28"/>
              <w:lang w:val="en-US" w:eastAsia="zh-CN" w:bidi="ar"/>
            </w:rPr>
            <w:fldChar w:fldCharType="separate"/>
          </w:r>
          <w:r>
            <w:rPr>
              <w:rFonts w:hint="default" w:ascii="Times New Roman" w:hAnsi="Times New Roman" w:eastAsia="宋体" w:cs="Times New Roman"/>
              <w:bCs/>
              <w:color w:val="auto"/>
              <w:kern w:val="0"/>
              <w:sz w:val="28"/>
              <w:szCs w:val="28"/>
              <w:lang w:val="en-US" w:eastAsia="zh-CN" w:bidi="ar"/>
            </w:rPr>
            <w:t>2.1公开内容及日期</w:t>
          </w:r>
          <w:r>
            <w:rPr>
              <w:color w:val="auto"/>
              <w:sz w:val="28"/>
              <w:szCs w:val="28"/>
            </w:rPr>
            <w:tab/>
          </w:r>
          <w:r>
            <w:rPr>
              <w:color w:val="auto"/>
              <w:sz w:val="28"/>
              <w:szCs w:val="28"/>
            </w:rPr>
            <w:fldChar w:fldCharType="begin"/>
          </w:r>
          <w:r>
            <w:rPr>
              <w:color w:val="auto"/>
              <w:sz w:val="28"/>
              <w:szCs w:val="28"/>
            </w:rPr>
            <w:instrText xml:space="preserve"> PAGEREF _Toc27743 \h </w:instrText>
          </w:r>
          <w:r>
            <w:rPr>
              <w:color w:val="auto"/>
              <w:sz w:val="28"/>
              <w:szCs w:val="28"/>
            </w:rPr>
            <w:fldChar w:fldCharType="separate"/>
          </w:r>
          <w:r>
            <w:rPr>
              <w:color w:val="auto"/>
              <w:sz w:val="28"/>
              <w:szCs w:val="28"/>
            </w:rPr>
            <w:t>2</w:t>
          </w:r>
          <w:r>
            <w:rPr>
              <w:color w:val="auto"/>
              <w:sz w:val="28"/>
              <w:szCs w:val="28"/>
            </w:rPr>
            <w:fldChar w:fldCharType="end"/>
          </w:r>
          <w:r>
            <w:rPr>
              <w:rFonts w:hint="default" w:ascii="Times New Roman" w:hAnsi="Times New Roman" w:eastAsia="宋体" w:cs="Times New Roman"/>
              <w:color w:val="auto"/>
              <w:kern w:val="0"/>
              <w:sz w:val="28"/>
              <w:szCs w:val="28"/>
              <w:lang w:val="en-US" w:eastAsia="zh-CN" w:bidi="ar"/>
            </w:rPr>
            <w:fldChar w:fldCharType="end"/>
          </w:r>
        </w:p>
        <w:p>
          <w:pPr>
            <w:pStyle w:val="2"/>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color w:val="auto"/>
              <w:sz w:val="28"/>
              <w:szCs w:val="28"/>
            </w:rPr>
          </w:pPr>
          <w:r>
            <w:rPr>
              <w:rFonts w:hint="default" w:ascii="Times New Roman" w:hAnsi="Times New Roman" w:eastAsia="宋体" w:cs="Times New Roman"/>
              <w:color w:val="auto"/>
              <w:kern w:val="0"/>
              <w:sz w:val="28"/>
              <w:szCs w:val="28"/>
              <w:lang w:val="en-US" w:eastAsia="zh-CN" w:bidi="ar"/>
            </w:rPr>
            <w:fldChar w:fldCharType="begin"/>
          </w:r>
          <w:r>
            <w:rPr>
              <w:rFonts w:hint="default" w:ascii="Times New Roman" w:hAnsi="Times New Roman" w:eastAsia="宋体" w:cs="Times New Roman"/>
              <w:color w:val="auto"/>
              <w:kern w:val="0"/>
              <w:sz w:val="28"/>
              <w:szCs w:val="28"/>
              <w:lang w:val="en-US" w:eastAsia="zh-CN" w:bidi="ar"/>
            </w:rPr>
            <w:instrText xml:space="preserve"> HYPERLINK \l _Toc17524 </w:instrText>
          </w:r>
          <w:r>
            <w:rPr>
              <w:rFonts w:hint="default" w:ascii="Times New Roman" w:hAnsi="Times New Roman" w:eastAsia="宋体" w:cs="Times New Roman"/>
              <w:color w:val="auto"/>
              <w:kern w:val="0"/>
              <w:sz w:val="28"/>
              <w:szCs w:val="28"/>
              <w:lang w:val="en-US" w:eastAsia="zh-CN" w:bidi="ar"/>
            </w:rPr>
            <w:fldChar w:fldCharType="separate"/>
          </w:r>
          <w:r>
            <w:rPr>
              <w:rFonts w:hint="default" w:ascii="Times New Roman" w:hAnsi="Times New Roman" w:eastAsia="宋体" w:cs="Times New Roman"/>
              <w:bCs/>
              <w:color w:val="auto"/>
              <w:kern w:val="0"/>
              <w:sz w:val="28"/>
              <w:szCs w:val="28"/>
              <w:lang w:val="en-US" w:eastAsia="zh-CN" w:bidi="ar"/>
            </w:rPr>
            <w:t>2.2 公开方式</w:t>
          </w:r>
          <w:r>
            <w:rPr>
              <w:color w:val="auto"/>
              <w:sz w:val="28"/>
              <w:szCs w:val="28"/>
            </w:rPr>
            <w:tab/>
          </w:r>
          <w:r>
            <w:rPr>
              <w:color w:val="auto"/>
              <w:sz w:val="28"/>
              <w:szCs w:val="28"/>
            </w:rPr>
            <w:fldChar w:fldCharType="begin"/>
          </w:r>
          <w:r>
            <w:rPr>
              <w:color w:val="auto"/>
              <w:sz w:val="28"/>
              <w:szCs w:val="28"/>
            </w:rPr>
            <w:instrText xml:space="preserve"> PAGEREF _Toc17524 \h </w:instrText>
          </w:r>
          <w:r>
            <w:rPr>
              <w:color w:val="auto"/>
              <w:sz w:val="28"/>
              <w:szCs w:val="28"/>
            </w:rPr>
            <w:fldChar w:fldCharType="separate"/>
          </w:r>
          <w:r>
            <w:rPr>
              <w:color w:val="auto"/>
              <w:sz w:val="28"/>
              <w:szCs w:val="28"/>
            </w:rPr>
            <w:t>3</w:t>
          </w:r>
          <w:r>
            <w:rPr>
              <w:color w:val="auto"/>
              <w:sz w:val="28"/>
              <w:szCs w:val="28"/>
            </w:rPr>
            <w:fldChar w:fldCharType="end"/>
          </w:r>
          <w:r>
            <w:rPr>
              <w:rFonts w:hint="default" w:ascii="Times New Roman" w:hAnsi="Times New Roman" w:eastAsia="宋体" w:cs="Times New Roman"/>
              <w:color w:val="auto"/>
              <w:kern w:val="0"/>
              <w:sz w:val="28"/>
              <w:szCs w:val="28"/>
              <w:lang w:val="en-US" w:eastAsia="zh-CN" w:bidi="ar"/>
            </w:rPr>
            <w:fldChar w:fldCharType="end"/>
          </w:r>
        </w:p>
        <w:p>
          <w:pPr>
            <w:pStyle w:val="2"/>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color w:val="auto"/>
              <w:sz w:val="28"/>
              <w:szCs w:val="28"/>
            </w:rPr>
          </w:pPr>
          <w:r>
            <w:rPr>
              <w:rFonts w:hint="default" w:ascii="Times New Roman" w:hAnsi="Times New Roman" w:eastAsia="宋体" w:cs="Times New Roman"/>
              <w:color w:val="auto"/>
              <w:kern w:val="0"/>
              <w:sz w:val="28"/>
              <w:szCs w:val="28"/>
              <w:lang w:val="en-US" w:eastAsia="zh-CN" w:bidi="ar"/>
            </w:rPr>
            <w:fldChar w:fldCharType="begin"/>
          </w:r>
          <w:r>
            <w:rPr>
              <w:rFonts w:hint="default" w:ascii="Times New Roman" w:hAnsi="Times New Roman" w:eastAsia="宋体" w:cs="Times New Roman"/>
              <w:color w:val="auto"/>
              <w:kern w:val="0"/>
              <w:sz w:val="28"/>
              <w:szCs w:val="28"/>
              <w:lang w:val="en-US" w:eastAsia="zh-CN" w:bidi="ar"/>
            </w:rPr>
            <w:instrText xml:space="preserve"> HYPERLINK \l _Toc25164 </w:instrText>
          </w:r>
          <w:r>
            <w:rPr>
              <w:rFonts w:hint="default" w:ascii="Times New Roman" w:hAnsi="Times New Roman" w:eastAsia="宋体" w:cs="Times New Roman"/>
              <w:color w:val="auto"/>
              <w:kern w:val="0"/>
              <w:sz w:val="28"/>
              <w:szCs w:val="28"/>
              <w:lang w:val="en-US" w:eastAsia="zh-CN" w:bidi="ar"/>
            </w:rPr>
            <w:fldChar w:fldCharType="separate"/>
          </w:r>
          <w:r>
            <w:rPr>
              <w:rFonts w:hint="default" w:ascii="Times New Roman" w:hAnsi="Times New Roman" w:eastAsia="宋体" w:cs="Times New Roman"/>
              <w:bCs/>
              <w:color w:val="auto"/>
              <w:kern w:val="0"/>
              <w:sz w:val="28"/>
              <w:szCs w:val="28"/>
              <w:lang w:val="en-US" w:eastAsia="zh-CN" w:bidi="ar"/>
            </w:rPr>
            <w:t>2.3公参意见情况</w:t>
          </w:r>
          <w:r>
            <w:rPr>
              <w:color w:val="auto"/>
              <w:sz w:val="28"/>
              <w:szCs w:val="28"/>
            </w:rPr>
            <w:tab/>
          </w:r>
          <w:r>
            <w:rPr>
              <w:color w:val="auto"/>
              <w:sz w:val="28"/>
              <w:szCs w:val="28"/>
            </w:rPr>
            <w:fldChar w:fldCharType="begin"/>
          </w:r>
          <w:r>
            <w:rPr>
              <w:color w:val="auto"/>
              <w:sz w:val="28"/>
              <w:szCs w:val="28"/>
            </w:rPr>
            <w:instrText xml:space="preserve"> PAGEREF _Toc25164 \h </w:instrText>
          </w:r>
          <w:r>
            <w:rPr>
              <w:color w:val="auto"/>
              <w:sz w:val="28"/>
              <w:szCs w:val="28"/>
            </w:rPr>
            <w:fldChar w:fldCharType="separate"/>
          </w:r>
          <w:r>
            <w:rPr>
              <w:color w:val="auto"/>
              <w:sz w:val="28"/>
              <w:szCs w:val="28"/>
            </w:rPr>
            <w:t>8</w:t>
          </w:r>
          <w:r>
            <w:rPr>
              <w:color w:val="auto"/>
              <w:sz w:val="28"/>
              <w:szCs w:val="28"/>
            </w:rPr>
            <w:fldChar w:fldCharType="end"/>
          </w:r>
          <w:r>
            <w:rPr>
              <w:rFonts w:hint="default" w:ascii="Times New Roman" w:hAnsi="Times New Roman" w:eastAsia="宋体" w:cs="Times New Roman"/>
              <w:color w:val="auto"/>
              <w:kern w:val="0"/>
              <w:sz w:val="28"/>
              <w:szCs w:val="28"/>
              <w:lang w:val="en-US" w:eastAsia="zh-CN" w:bidi="ar"/>
            </w:rP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color w:val="auto"/>
              <w:sz w:val="28"/>
              <w:szCs w:val="28"/>
            </w:rPr>
          </w:pPr>
          <w:r>
            <w:rPr>
              <w:rFonts w:hint="default" w:ascii="Times New Roman" w:hAnsi="Times New Roman" w:eastAsia="宋体" w:cs="Times New Roman"/>
              <w:color w:val="auto"/>
              <w:kern w:val="0"/>
              <w:sz w:val="28"/>
              <w:szCs w:val="28"/>
              <w:lang w:val="en-US" w:eastAsia="zh-CN" w:bidi="ar"/>
            </w:rPr>
            <w:fldChar w:fldCharType="begin"/>
          </w:r>
          <w:r>
            <w:rPr>
              <w:rFonts w:hint="default" w:ascii="Times New Roman" w:hAnsi="Times New Roman" w:eastAsia="宋体" w:cs="Times New Roman"/>
              <w:color w:val="auto"/>
              <w:kern w:val="0"/>
              <w:sz w:val="28"/>
              <w:szCs w:val="28"/>
              <w:lang w:val="en-US" w:eastAsia="zh-CN" w:bidi="ar"/>
            </w:rPr>
            <w:instrText xml:space="preserve"> HYPERLINK \l _Toc2921 </w:instrText>
          </w:r>
          <w:r>
            <w:rPr>
              <w:rFonts w:hint="default" w:ascii="Times New Roman" w:hAnsi="Times New Roman" w:eastAsia="宋体" w:cs="Times New Roman"/>
              <w:color w:val="auto"/>
              <w:kern w:val="0"/>
              <w:sz w:val="28"/>
              <w:szCs w:val="28"/>
              <w:lang w:val="en-US" w:eastAsia="zh-CN" w:bidi="ar"/>
            </w:rPr>
            <w:fldChar w:fldCharType="separate"/>
          </w:r>
          <w:r>
            <w:rPr>
              <w:rFonts w:hint="default" w:ascii="Times New Roman" w:hAnsi="Times New Roman" w:eastAsia="宋体" w:cs="Times New Roman"/>
              <w:color w:val="auto"/>
              <w:kern w:val="0"/>
              <w:sz w:val="28"/>
              <w:szCs w:val="28"/>
              <w:lang w:val="en-US" w:eastAsia="zh-CN" w:bidi="ar"/>
            </w:rPr>
            <w:t>3征求意见稿公示情况</w:t>
          </w:r>
          <w:r>
            <w:rPr>
              <w:color w:val="auto"/>
              <w:sz w:val="28"/>
              <w:szCs w:val="28"/>
            </w:rPr>
            <w:tab/>
          </w:r>
          <w:r>
            <w:rPr>
              <w:color w:val="auto"/>
              <w:sz w:val="28"/>
              <w:szCs w:val="28"/>
            </w:rPr>
            <w:fldChar w:fldCharType="begin"/>
          </w:r>
          <w:r>
            <w:rPr>
              <w:color w:val="auto"/>
              <w:sz w:val="28"/>
              <w:szCs w:val="28"/>
            </w:rPr>
            <w:instrText xml:space="preserve"> PAGEREF _Toc2921 \h </w:instrText>
          </w:r>
          <w:r>
            <w:rPr>
              <w:color w:val="auto"/>
              <w:sz w:val="28"/>
              <w:szCs w:val="28"/>
            </w:rPr>
            <w:fldChar w:fldCharType="separate"/>
          </w:r>
          <w:r>
            <w:rPr>
              <w:color w:val="auto"/>
              <w:sz w:val="28"/>
              <w:szCs w:val="28"/>
            </w:rPr>
            <w:t>9</w:t>
          </w:r>
          <w:r>
            <w:rPr>
              <w:color w:val="auto"/>
              <w:sz w:val="28"/>
              <w:szCs w:val="28"/>
            </w:rPr>
            <w:fldChar w:fldCharType="end"/>
          </w:r>
          <w:r>
            <w:rPr>
              <w:rFonts w:hint="default" w:ascii="Times New Roman" w:hAnsi="Times New Roman" w:eastAsia="宋体" w:cs="Times New Roman"/>
              <w:color w:val="auto"/>
              <w:kern w:val="0"/>
              <w:sz w:val="28"/>
              <w:szCs w:val="28"/>
              <w:lang w:val="en-US" w:eastAsia="zh-CN" w:bidi="ar"/>
            </w:rPr>
            <w:fldChar w:fldCharType="end"/>
          </w:r>
        </w:p>
        <w:p>
          <w:pPr>
            <w:pStyle w:val="2"/>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color w:val="auto"/>
              <w:sz w:val="28"/>
              <w:szCs w:val="28"/>
            </w:rPr>
          </w:pPr>
          <w:r>
            <w:rPr>
              <w:rFonts w:hint="default" w:ascii="Times New Roman" w:hAnsi="Times New Roman" w:eastAsia="宋体" w:cs="Times New Roman"/>
              <w:color w:val="auto"/>
              <w:kern w:val="0"/>
              <w:sz w:val="28"/>
              <w:szCs w:val="28"/>
              <w:lang w:val="en-US" w:eastAsia="zh-CN" w:bidi="ar"/>
            </w:rPr>
            <w:fldChar w:fldCharType="begin"/>
          </w:r>
          <w:r>
            <w:rPr>
              <w:rFonts w:hint="default" w:ascii="Times New Roman" w:hAnsi="Times New Roman" w:eastAsia="宋体" w:cs="Times New Roman"/>
              <w:color w:val="auto"/>
              <w:kern w:val="0"/>
              <w:sz w:val="28"/>
              <w:szCs w:val="28"/>
              <w:lang w:val="en-US" w:eastAsia="zh-CN" w:bidi="ar"/>
            </w:rPr>
            <w:instrText xml:space="preserve"> HYPERLINK \l _Toc26959 </w:instrText>
          </w:r>
          <w:r>
            <w:rPr>
              <w:rFonts w:hint="default" w:ascii="Times New Roman" w:hAnsi="Times New Roman" w:eastAsia="宋体" w:cs="Times New Roman"/>
              <w:color w:val="auto"/>
              <w:kern w:val="0"/>
              <w:sz w:val="28"/>
              <w:szCs w:val="28"/>
              <w:lang w:val="en-US" w:eastAsia="zh-CN" w:bidi="ar"/>
            </w:rPr>
            <w:fldChar w:fldCharType="separate"/>
          </w:r>
          <w:r>
            <w:rPr>
              <w:rFonts w:hint="default" w:ascii="Times New Roman" w:hAnsi="Times New Roman" w:eastAsia="宋体" w:cs="Times New Roman"/>
              <w:bCs/>
              <w:color w:val="auto"/>
              <w:kern w:val="0"/>
              <w:sz w:val="28"/>
              <w:szCs w:val="28"/>
              <w:lang w:val="en-US" w:eastAsia="zh-CN" w:bidi="ar"/>
            </w:rPr>
            <w:t>3.1 公示内容及时限</w:t>
          </w:r>
          <w:r>
            <w:rPr>
              <w:color w:val="auto"/>
              <w:sz w:val="28"/>
              <w:szCs w:val="28"/>
            </w:rPr>
            <w:tab/>
          </w:r>
          <w:r>
            <w:rPr>
              <w:color w:val="auto"/>
              <w:sz w:val="28"/>
              <w:szCs w:val="28"/>
            </w:rPr>
            <w:fldChar w:fldCharType="begin"/>
          </w:r>
          <w:r>
            <w:rPr>
              <w:color w:val="auto"/>
              <w:sz w:val="28"/>
              <w:szCs w:val="28"/>
            </w:rPr>
            <w:instrText xml:space="preserve"> PAGEREF _Toc26959 \h </w:instrText>
          </w:r>
          <w:r>
            <w:rPr>
              <w:color w:val="auto"/>
              <w:sz w:val="28"/>
              <w:szCs w:val="28"/>
            </w:rPr>
            <w:fldChar w:fldCharType="separate"/>
          </w:r>
          <w:r>
            <w:rPr>
              <w:color w:val="auto"/>
              <w:sz w:val="28"/>
              <w:szCs w:val="28"/>
            </w:rPr>
            <w:t>9</w:t>
          </w:r>
          <w:r>
            <w:rPr>
              <w:color w:val="auto"/>
              <w:sz w:val="28"/>
              <w:szCs w:val="28"/>
            </w:rPr>
            <w:fldChar w:fldCharType="end"/>
          </w:r>
          <w:r>
            <w:rPr>
              <w:rFonts w:hint="default" w:ascii="Times New Roman" w:hAnsi="Times New Roman" w:eastAsia="宋体" w:cs="Times New Roman"/>
              <w:color w:val="auto"/>
              <w:kern w:val="0"/>
              <w:sz w:val="28"/>
              <w:szCs w:val="28"/>
              <w:lang w:val="en-US" w:eastAsia="zh-CN" w:bidi="ar"/>
            </w:rPr>
            <w:fldChar w:fldCharType="end"/>
          </w:r>
        </w:p>
        <w:p>
          <w:pPr>
            <w:pStyle w:val="2"/>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color w:val="auto"/>
              <w:sz w:val="28"/>
              <w:szCs w:val="28"/>
            </w:rPr>
          </w:pPr>
          <w:r>
            <w:rPr>
              <w:rFonts w:hint="default" w:ascii="Times New Roman" w:hAnsi="Times New Roman" w:eastAsia="宋体" w:cs="Times New Roman"/>
              <w:color w:val="auto"/>
              <w:kern w:val="0"/>
              <w:sz w:val="28"/>
              <w:szCs w:val="28"/>
              <w:lang w:val="en-US" w:eastAsia="zh-CN" w:bidi="ar"/>
            </w:rPr>
            <w:fldChar w:fldCharType="begin"/>
          </w:r>
          <w:r>
            <w:rPr>
              <w:rFonts w:hint="default" w:ascii="Times New Roman" w:hAnsi="Times New Roman" w:eastAsia="宋体" w:cs="Times New Roman"/>
              <w:color w:val="auto"/>
              <w:kern w:val="0"/>
              <w:sz w:val="28"/>
              <w:szCs w:val="28"/>
              <w:lang w:val="en-US" w:eastAsia="zh-CN" w:bidi="ar"/>
            </w:rPr>
            <w:instrText xml:space="preserve"> HYPERLINK \l _Toc24666 </w:instrText>
          </w:r>
          <w:r>
            <w:rPr>
              <w:rFonts w:hint="default" w:ascii="Times New Roman" w:hAnsi="Times New Roman" w:eastAsia="宋体" w:cs="Times New Roman"/>
              <w:color w:val="auto"/>
              <w:kern w:val="0"/>
              <w:sz w:val="28"/>
              <w:szCs w:val="28"/>
              <w:lang w:val="en-US" w:eastAsia="zh-CN" w:bidi="ar"/>
            </w:rPr>
            <w:fldChar w:fldCharType="separate"/>
          </w:r>
          <w:r>
            <w:rPr>
              <w:rFonts w:hint="default" w:ascii="Times New Roman" w:hAnsi="Times New Roman" w:eastAsia="宋体" w:cs="Times New Roman"/>
              <w:bCs/>
              <w:color w:val="auto"/>
              <w:kern w:val="0"/>
              <w:sz w:val="28"/>
              <w:szCs w:val="28"/>
              <w:lang w:val="en-US" w:eastAsia="zh-CN" w:bidi="ar"/>
            </w:rPr>
            <w:t>3.2公示方式</w:t>
          </w:r>
          <w:r>
            <w:rPr>
              <w:color w:val="auto"/>
              <w:sz w:val="28"/>
              <w:szCs w:val="28"/>
            </w:rPr>
            <w:tab/>
          </w:r>
          <w:r>
            <w:rPr>
              <w:color w:val="auto"/>
              <w:sz w:val="28"/>
              <w:szCs w:val="28"/>
            </w:rPr>
            <w:fldChar w:fldCharType="begin"/>
          </w:r>
          <w:r>
            <w:rPr>
              <w:color w:val="auto"/>
              <w:sz w:val="28"/>
              <w:szCs w:val="28"/>
            </w:rPr>
            <w:instrText xml:space="preserve"> PAGEREF _Toc24666 \h </w:instrText>
          </w:r>
          <w:r>
            <w:rPr>
              <w:color w:val="auto"/>
              <w:sz w:val="28"/>
              <w:szCs w:val="28"/>
            </w:rPr>
            <w:fldChar w:fldCharType="separate"/>
          </w:r>
          <w:r>
            <w:rPr>
              <w:color w:val="auto"/>
              <w:sz w:val="28"/>
              <w:szCs w:val="28"/>
            </w:rPr>
            <w:t>10</w:t>
          </w:r>
          <w:r>
            <w:rPr>
              <w:color w:val="auto"/>
              <w:sz w:val="28"/>
              <w:szCs w:val="28"/>
            </w:rPr>
            <w:fldChar w:fldCharType="end"/>
          </w:r>
          <w:r>
            <w:rPr>
              <w:rFonts w:hint="default" w:ascii="Times New Roman" w:hAnsi="Times New Roman" w:eastAsia="宋体" w:cs="Times New Roman"/>
              <w:color w:val="auto"/>
              <w:kern w:val="0"/>
              <w:sz w:val="28"/>
              <w:szCs w:val="28"/>
              <w:lang w:val="en-US" w:eastAsia="zh-CN" w:bidi="ar"/>
            </w:rPr>
            <w:fldChar w:fldCharType="end"/>
          </w:r>
        </w:p>
        <w:p>
          <w:pPr>
            <w:pStyle w:val="2"/>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color w:val="auto"/>
              <w:sz w:val="28"/>
              <w:szCs w:val="28"/>
            </w:rPr>
          </w:pPr>
          <w:r>
            <w:rPr>
              <w:rFonts w:hint="default" w:ascii="Times New Roman" w:hAnsi="Times New Roman" w:eastAsia="宋体" w:cs="Times New Roman"/>
              <w:color w:val="auto"/>
              <w:kern w:val="0"/>
              <w:sz w:val="28"/>
              <w:szCs w:val="28"/>
              <w:lang w:val="en-US" w:eastAsia="zh-CN" w:bidi="ar"/>
            </w:rPr>
            <w:fldChar w:fldCharType="begin"/>
          </w:r>
          <w:r>
            <w:rPr>
              <w:rFonts w:hint="default" w:ascii="Times New Roman" w:hAnsi="Times New Roman" w:eastAsia="宋体" w:cs="Times New Roman"/>
              <w:color w:val="auto"/>
              <w:kern w:val="0"/>
              <w:sz w:val="28"/>
              <w:szCs w:val="28"/>
              <w:lang w:val="en-US" w:eastAsia="zh-CN" w:bidi="ar"/>
            </w:rPr>
            <w:instrText xml:space="preserve"> HYPERLINK \l _Toc13239 </w:instrText>
          </w:r>
          <w:r>
            <w:rPr>
              <w:rFonts w:hint="default" w:ascii="Times New Roman" w:hAnsi="Times New Roman" w:eastAsia="宋体" w:cs="Times New Roman"/>
              <w:color w:val="auto"/>
              <w:kern w:val="0"/>
              <w:sz w:val="28"/>
              <w:szCs w:val="28"/>
              <w:lang w:val="en-US" w:eastAsia="zh-CN" w:bidi="ar"/>
            </w:rPr>
            <w:fldChar w:fldCharType="separate"/>
          </w:r>
          <w:r>
            <w:rPr>
              <w:rFonts w:hint="default" w:ascii="Times New Roman" w:hAnsi="Times New Roman" w:eastAsia="宋体" w:cs="Times New Roman"/>
              <w:bCs/>
              <w:color w:val="auto"/>
              <w:kern w:val="0"/>
              <w:sz w:val="28"/>
              <w:szCs w:val="28"/>
              <w:lang w:val="en-US" w:eastAsia="zh-CN" w:bidi="ar"/>
            </w:rPr>
            <w:t>3.3 查阅情况</w:t>
          </w:r>
          <w:r>
            <w:rPr>
              <w:color w:val="auto"/>
              <w:sz w:val="28"/>
              <w:szCs w:val="28"/>
            </w:rPr>
            <w:tab/>
          </w:r>
          <w:r>
            <w:rPr>
              <w:color w:val="auto"/>
              <w:sz w:val="28"/>
              <w:szCs w:val="28"/>
            </w:rPr>
            <w:fldChar w:fldCharType="begin"/>
          </w:r>
          <w:r>
            <w:rPr>
              <w:color w:val="auto"/>
              <w:sz w:val="28"/>
              <w:szCs w:val="28"/>
            </w:rPr>
            <w:instrText xml:space="preserve"> PAGEREF _Toc13239 \h </w:instrText>
          </w:r>
          <w:r>
            <w:rPr>
              <w:color w:val="auto"/>
              <w:sz w:val="28"/>
              <w:szCs w:val="28"/>
            </w:rPr>
            <w:fldChar w:fldCharType="separate"/>
          </w:r>
          <w:r>
            <w:rPr>
              <w:color w:val="auto"/>
              <w:sz w:val="28"/>
              <w:szCs w:val="28"/>
            </w:rPr>
            <w:t>22</w:t>
          </w:r>
          <w:r>
            <w:rPr>
              <w:color w:val="auto"/>
              <w:sz w:val="28"/>
              <w:szCs w:val="28"/>
            </w:rPr>
            <w:fldChar w:fldCharType="end"/>
          </w:r>
          <w:r>
            <w:rPr>
              <w:rFonts w:hint="default" w:ascii="Times New Roman" w:hAnsi="Times New Roman" w:eastAsia="宋体" w:cs="Times New Roman"/>
              <w:color w:val="auto"/>
              <w:kern w:val="0"/>
              <w:sz w:val="28"/>
              <w:szCs w:val="28"/>
              <w:lang w:val="en-US" w:eastAsia="zh-CN" w:bidi="ar"/>
            </w:rPr>
            <w:fldChar w:fldCharType="end"/>
          </w:r>
        </w:p>
        <w:p>
          <w:pPr>
            <w:pStyle w:val="2"/>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color w:val="auto"/>
              <w:sz w:val="28"/>
              <w:szCs w:val="28"/>
            </w:rPr>
          </w:pPr>
          <w:r>
            <w:rPr>
              <w:rFonts w:hint="default" w:ascii="Times New Roman" w:hAnsi="Times New Roman" w:eastAsia="宋体" w:cs="Times New Roman"/>
              <w:color w:val="auto"/>
              <w:kern w:val="0"/>
              <w:sz w:val="28"/>
              <w:szCs w:val="28"/>
              <w:lang w:val="en-US" w:eastAsia="zh-CN" w:bidi="ar"/>
            </w:rPr>
            <w:fldChar w:fldCharType="begin"/>
          </w:r>
          <w:r>
            <w:rPr>
              <w:rFonts w:hint="default" w:ascii="Times New Roman" w:hAnsi="Times New Roman" w:eastAsia="宋体" w:cs="Times New Roman"/>
              <w:color w:val="auto"/>
              <w:kern w:val="0"/>
              <w:sz w:val="28"/>
              <w:szCs w:val="28"/>
              <w:lang w:val="en-US" w:eastAsia="zh-CN" w:bidi="ar"/>
            </w:rPr>
            <w:instrText xml:space="preserve"> HYPERLINK \l _Toc4113 </w:instrText>
          </w:r>
          <w:r>
            <w:rPr>
              <w:rFonts w:hint="default" w:ascii="Times New Roman" w:hAnsi="Times New Roman" w:eastAsia="宋体" w:cs="Times New Roman"/>
              <w:color w:val="auto"/>
              <w:kern w:val="0"/>
              <w:sz w:val="28"/>
              <w:szCs w:val="28"/>
              <w:lang w:val="en-US" w:eastAsia="zh-CN" w:bidi="ar"/>
            </w:rPr>
            <w:fldChar w:fldCharType="separate"/>
          </w:r>
          <w:r>
            <w:rPr>
              <w:rFonts w:hint="default" w:ascii="Times New Roman" w:hAnsi="Times New Roman" w:eastAsia="宋体" w:cs="Times New Roman"/>
              <w:bCs/>
              <w:color w:val="auto"/>
              <w:kern w:val="0"/>
              <w:sz w:val="28"/>
              <w:szCs w:val="28"/>
              <w:lang w:val="en-US" w:eastAsia="zh-CN" w:bidi="ar"/>
            </w:rPr>
            <w:t>3.4 公众提出意见情况</w:t>
          </w:r>
          <w:r>
            <w:rPr>
              <w:color w:val="auto"/>
              <w:sz w:val="28"/>
              <w:szCs w:val="28"/>
            </w:rPr>
            <w:tab/>
          </w:r>
          <w:r>
            <w:rPr>
              <w:color w:val="auto"/>
              <w:sz w:val="28"/>
              <w:szCs w:val="28"/>
            </w:rPr>
            <w:fldChar w:fldCharType="begin"/>
          </w:r>
          <w:r>
            <w:rPr>
              <w:color w:val="auto"/>
              <w:sz w:val="28"/>
              <w:szCs w:val="28"/>
            </w:rPr>
            <w:instrText xml:space="preserve"> PAGEREF _Toc4113 \h </w:instrText>
          </w:r>
          <w:r>
            <w:rPr>
              <w:color w:val="auto"/>
              <w:sz w:val="28"/>
              <w:szCs w:val="28"/>
            </w:rPr>
            <w:fldChar w:fldCharType="separate"/>
          </w:r>
          <w:r>
            <w:rPr>
              <w:color w:val="auto"/>
              <w:sz w:val="28"/>
              <w:szCs w:val="28"/>
            </w:rPr>
            <w:t>22</w:t>
          </w:r>
          <w:r>
            <w:rPr>
              <w:color w:val="auto"/>
              <w:sz w:val="28"/>
              <w:szCs w:val="28"/>
            </w:rPr>
            <w:fldChar w:fldCharType="end"/>
          </w:r>
          <w:r>
            <w:rPr>
              <w:rFonts w:hint="default" w:ascii="Times New Roman" w:hAnsi="Times New Roman" w:eastAsia="宋体" w:cs="Times New Roman"/>
              <w:color w:val="auto"/>
              <w:kern w:val="0"/>
              <w:sz w:val="28"/>
              <w:szCs w:val="28"/>
              <w:lang w:val="en-US" w:eastAsia="zh-CN" w:bidi="ar"/>
            </w:rP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color w:val="auto"/>
              <w:sz w:val="28"/>
              <w:szCs w:val="28"/>
            </w:rPr>
          </w:pPr>
          <w:r>
            <w:rPr>
              <w:rFonts w:hint="default" w:ascii="Times New Roman" w:hAnsi="Times New Roman" w:eastAsia="宋体" w:cs="Times New Roman"/>
              <w:color w:val="auto"/>
              <w:kern w:val="0"/>
              <w:sz w:val="28"/>
              <w:szCs w:val="28"/>
              <w:lang w:val="en-US" w:eastAsia="zh-CN" w:bidi="ar"/>
            </w:rPr>
            <w:fldChar w:fldCharType="begin"/>
          </w:r>
          <w:r>
            <w:rPr>
              <w:rFonts w:hint="default" w:ascii="Times New Roman" w:hAnsi="Times New Roman" w:eastAsia="宋体" w:cs="Times New Roman"/>
              <w:color w:val="auto"/>
              <w:kern w:val="0"/>
              <w:sz w:val="28"/>
              <w:szCs w:val="28"/>
              <w:lang w:val="en-US" w:eastAsia="zh-CN" w:bidi="ar"/>
            </w:rPr>
            <w:instrText xml:space="preserve"> HYPERLINK \l _Toc14301 </w:instrText>
          </w:r>
          <w:r>
            <w:rPr>
              <w:rFonts w:hint="default" w:ascii="Times New Roman" w:hAnsi="Times New Roman" w:eastAsia="宋体" w:cs="Times New Roman"/>
              <w:color w:val="auto"/>
              <w:kern w:val="0"/>
              <w:sz w:val="28"/>
              <w:szCs w:val="28"/>
              <w:lang w:val="en-US" w:eastAsia="zh-CN" w:bidi="ar"/>
            </w:rPr>
            <w:fldChar w:fldCharType="separate"/>
          </w:r>
          <w:r>
            <w:rPr>
              <w:rFonts w:hint="default" w:ascii="Times New Roman" w:hAnsi="Times New Roman" w:eastAsia="宋体" w:cs="Times New Roman"/>
              <w:color w:val="auto"/>
              <w:kern w:val="0"/>
              <w:sz w:val="28"/>
              <w:szCs w:val="28"/>
              <w:lang w:val="en-US" w:eastAsia="zh-CN" w:bidi="ar"/>
            </w:rPr>
            <w:t>4 其他公众参与情况</w:t>
          </w:r>
          <w:r>
            <w:rPr>
              <w:color w:val="auto"/>
              <w:sz w:val="28"/>
              <w:szCs w:val="28"/>
            </w:rPr>
            <w:tab/>
          </w:r>
          <w:r>
            <w:rPr>
              <w:color w:val="auto"/>
              <w:sz w:val="28"/>
              <w:szCs w:val="28"/>
            </w:rPr>
            <w:fldChar w:fldCharType="begin"/>
          </w:r>
          <w:r>
            <w:rPr>
              <w:color w:val="auto"/>
              <w:sz w:val="28"/>
              <w:szCs w:val="28"/>
            </w:rPr>
            <w:instrText xml:space="preserve"> PAGEREF _Toc14301 \h </w:instrText>
          </w:r>
          <w:r>
            <w:rPr>
              <w:color w:val="auto"/>
              <w:sz w:val="28"/>
              <w:szCs w:val="28"/>
            </w:rPr>
            <w:fldChar w:fldCharType="separate"/>
          </w:r>
          <w:r>
            <w:rPr>
              <w:color w:val="auto"/>
              <w:sz w:val="28"/>
              <w:szCs w:val="28"/>
            </w:rPr>
            <w:t>24</w:t>
          </w:r>
          <w:r>
            <w:rPr>
              <w:color w:val="auto"/>
              <w:sz w:val="28"/>
              <w:szCs w:val="28"/>
            </w:rPr>
            <w:fldChar w:fldCharType="end"/>
          </w:r>
          <w:r>
            <w:rPr>
              <w:rFonts w:hint="default" w:ascii="Times New Roman" w:hAnsi="Times New Roman" w:eastAsia="宋体" w:cs="Times New Roman"/>
              <w:color w:val="auto"/>
              <w:kern w:val="0"/>
              <w:sz w:val="28"/>
              <w:szCs w:val="28"/>
              <w:lang w:val="en-US" w:eastAsia="zh-CN" w:bidi="ar"/>
            </w:rPr>
            <w:fldChar w:fldCharType="end"/>
          </w:r>
        </w:p>
        <w:p>
          <w:pPr>
            <w:pStyle w:val="2"/>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color w:val="auto"/>
              <w:sz w:val="28"/>
              <w:szCs w:val="28"/>
            </w:rPr>
          </w:pPr>
          <w:r>
            <w:rPr>
              <w:rFonts w:hint="default" w:ascii="Times New Roman" w:hAnsi="Times New Roman" w:eastAsia="宋体" w:cs="Times New Roman"/>
              <w:color w:val="auto"/>
              <w:kern w:val="0"/>
              <w:sz w:val="28"/>
              <w:szCs w:val="28"/>
              <w:lang w:val="en-US" w:eastAsia="zh-CN" w:bidi="ar"/>
            </w:rPr>
            <w:fldChar w:fldCharType="begin"/>
          </w:r>
          <w:r>
            <w:rPr>
              <w:rFonts w:hint="default" w:ascii="Times New Roman" w:hAnsi="Times New Roman" w:eastAsia="宋体" w:cs="Times New Roman"/>
              <w:color w:val="auto"/>
              <w:kern w:val="0"/>
              <w:sz w:val="28"/>
              <w:szCs w:val="28"/>
              <w:lang w:val="en-US" w:eastAsia="zh-CN" w:bidi="ar"/>
            </w:rPr>
            <w:instrText xml:space="preserve"> HYPERLINK \l _Toc2398 </w:instrText>
          </w:r>
          <w:r>
            <w:rPr>
              <w:rFonts w:hint="default" w:ascii="Times New Roman" w:hAnsi="Times New Roman" w:eastAsia="宋体" w:cs="Times New Roman"/>
              <w:color w:val="auto"/>
              <w:kern w:val="0"/>
              <w:sz w:val="28"/>
              <w:szCs w:val="28"/>
              <w:lang w:val="en-US" w:eastAsia="zh-CN" w:bidi="ar"/>
            </w:rPr>
            <w:fldChar w:fldCharType="separate"/>
          </w:r>
          <w:r>
            <w:rPr>
              <w:rFonts w:hint="default" w:ascii="Times New Roman" w:hAnsi="Times New Roman" w:eastAsia="宋体" w:cs="Times New Roman"/>
              <w:bCs/>
              <w:color w:val="auto"/>
              <w:kern w:val="0"/>
              <w:sz w:val="28"/>
              <w:szCs w:val="28"/>
              <w:lang w:val="en-US" w:eastAsia="zh-CN" w:bidi="ar"/>
            </w:rPr>
            <w:t>4.1 公众座谈会、听证会、专家论证会等情况</w:t>
          </w:r>
          <w:r>
            <w:rPr>
              <w:color w:val="auto"/>
              <w:sz w:val="28"/>
              <w:szCs w:val="28"/>
            </w:rPr>
            <w:tab/>
          </w:r>
          <w:r>
            <w:rPr>
              <w:color w:val="auto"/>
              <w:sz w:val="28"/>
              <w:szCs w:val="28"/>
            </w:rPr>
            <w:fldChar w:fldCharType="begin"/>
          </w:r>
          <w:r>
            <w:rPr>
              <w:color w:val="auto"/>
              <w:sz w:val="28"/>
              <w:szCs w:val="28"/>
            </w:rPr>
            <w:instrText xml:space="preserve"> PAGEREF _Toc2398 \h </w:instrText>
          </w:r>
          <w:r>
            <w:rPr>
              <w:color w:val="auto"/>
              <w:sz w:val="28"/>
              <w:szCs w:val="28"/>
            </w:rPr>
            <w:fldChar w:fldCharType="separate"/>
          </w:r>
          <w:r>
            <w:rPr>
              <w:color w:val="auto"/>
              <w:sz w:val="28"/>
              <w:szCs w:val="28"/>
            </w:rPr>
            <w:t>24</w:t>
          </w:r>
          <w:r>
            <w:rPr>
              <w:color w:val="auto"/>
              <w:sz w:val="28"/>
              <w:szCs w:val="28"/>
            </w:rPr>
            <w:fldChar w:fldCharType="end"/>
          </w:r>
          <w:r>
            <w:rPr>
              <w:rFonts w:hint="default" w:ascii="Times New Roman" w:hAnsi="Times New Roman" w:eastAsia="宋体" w:cs="Times New Roman"/>
              <w:color w:val="auto"/>
              <w:kern w:val="0"/>
              <w:sz w:val="28"/>
              <w:szCs w:val="28"/>
              <w:lang w:val="en-US" w:eastAsia="zh-CN" w:bidi="ar"/>
            </w:rPr>
            <w:fldChar w:fldCharType="end"/>
          </w:r>
        </w:p>
        <w:p>
          <w:pPr>
            <w:pStyle w:val="2"/>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color w:val="auto"/>
              <w:sz w:val="28"/>
              <w:szCs w:val="28"/>
            </w:rPr>
          </w:pPr>
          <w:r>
            <w:rPr>
              <w:rFonts w:hint="default" w:ascii="Times New Roman" w:hAnsi="Times New Roman" w:eastAsia="宋体" w:cs="Times New Roman"/>
              <w:color w:val="auto"/>
              <w:kern w:val="0"/>
              <w:sz w:val="28"/>
              <w:szCs w:val="28"/>
              <w:lang w:val="en-US" w:eastAsia="zh-CN" w:bidi="ar"/>
            </w:rPr>
            <w:fldChar w:fldCharType="begin"/>
          </w:r>
          <w:r>
            <w:rPr>
              <w:rFonts w:hint="default" w:ascii="Times New Roman" w:hAnsi="Times New Roman" w:eastAsia="宋体" w:cs="Times New Roman"/>
              <w:color w:val="auto"/>
              <w:kern w:val="0"/>
              <w:sz w:val="28"/>
              <w:szCs w:val="28"/>
              <w:lang w:val="en-US" w:eastAsia="zh-CN" w:bidi="ar"/>
            </w:rPr>
            <w:instrText xml:space="preserve"> HYPERLINK \l _Toc31708 </w:instrText>
          </w:r>
          <w:r>
            <w:rPr>
              <w:rFonts w:hint="default" w:ascii="Times New Roman" w:hAnsi="Times New Roman" w:eastAsia="宋体" w:cs="Times New Roman"/>
              <w:color w:val="auto"/>
              <w:kern w:val="0"/>
              <w:sz w:val="28"/>
              <w:szCs w:val="28"/>
              <w:lang w:val="en-US" w:eastAsia="zh-CN" w:bidi="ar"/>
            </w:rPr>
            <w:fldChar w:fldCharType="separate"/>
          </w:r>
          <w:r>
            <w:rPr>
              <w:rFonts w:hint="default" w:ascii="Times New Roman" w:hAnsi="Times New Roman" w:eastAsia="宋体" w:cs="Times New Roman"/>
              <w:bCs/>
              <w:color w:val="auto"/>
              <w:kern w:val="0"/>
              <w:sz w:val="28"/>
              <w:szCs w:val="28"/>
              <w:lang w:val="en-US" w:eastAsia="zh-CN" w:bidi="ar"/>
            </w:rPr>
            <w:t>4.2 其他公众参与情况</w:t>
          </w:r>
          <w:r>
            <w:rPr>
              <w:color w:val="auto"/>
              <w:sz w:val="28"/>
              <w:szCs w:val="28"/>
            </w:rPr>
            <w:tab/>
          </w:r>
          <w:r>
            <w:rPr>
              <w:color w:val="auto"/>
              <w:sz w:val="28"/>
              <w:szCs w:val="28"/>
            </w:rPr>
            <w:fldChar w:fldCharType="begin"/>
          </w:r>
          <w:r>
            <w:rPr>
              <w:color w:val="auto"/>
              <w:sz w:val="28"/>
              <w:szCs w:val="28"/>
            </w:rPr>
            <w:instrText xml:space="preserve"> PAGEREF _Toc31708 \h </w:instrText>
          </w:r>
          <w:r>
            <w:rPr>
              <w:color w:val="auto"/>
              <w:sz w:val="28"/>
              <w:szCs w:val="28"/>
            </w:rPr>
            <w:fldChar w:fldCharType="separate"/>
          </w:r>
          <w:r>
            <w:rPr>
              <w:color w:val="auto"/>
              <w:sz w:val="28"/>
              <w:szCs w:val="28"/>
            </w:rPr>
            <w:t>24</w:t>
          </w:r>
          <w:r>
            <w:rPr>
              <w:color w:val="auto"/>
              <w:sz w:val="28"/>
              <w:szCs w:val="28"/>
            </w:rPr>
            <w:fldChar w:fldCharType="end"/>
          </w:r>
          <w:r>
            <w:rPr>
              <w:rFonts w:hint="default" w:ascii="Times New Roman" w:hAnsi="Times New Roman" w:eastAsia="宋体" w:cs="Times New Roman"/>
              <w:color w:val="auto"/>
              <w:kern w:val="0"/>
              <w:sz w:val="28"/>
              <w:szCs w:val="28"/>
              <w:lang w:val="en-US" w:eastAsia="zh-CN" w:bidi="ar"/>
            </w:rPr>
            <w:fldChar w:fldCharType="end"/>
          </w:r>
        </w:p>
        <w:p>
          <w:pPr>
            <w:pStyle w:val="2"/>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color w:val="auto"/>
              <w:sz w:val="28"/>
              <w:szCs w:val="28"/>
            </w:rPr>
          </w:pPr>
          <w:r>
            <w:rPr>
              <w:rFonts w:hint="default" w:ascii="Times New Roman" w:hAnsi="Times New Roman" w:eastAsia="宋体" w:cs="Times New Roman"/>
              <w:color w:val="auto"/>
              <w:kern w:val="0"/>
              <w:sz w:val="28"/>
              <w:szCs w:val="28"/>
              <w:lang w:val="en-US" w:eastAsia="zh-CN" w:bidi="ar"/>
            </w:rPr>
            <w:fldChar w:fldCharType="begin"/>
          </w:r>
          <w:r>
            <w:rPr>
              <w:rFonts w:hint="default" w:ascii="Times New Roman" w:hAnsi="Times New Roman" w:eastAsia="宋体" w:cs="Times New Roman"/>
              <w:color w:val="auto"/>
              <w:kern w:val="0"/>
              <w:sz w:val="28"/>
              <w:szCs w:val="28"/>
              <w:lang w:val="en-US" w:eastAsia="zh-CN" w:bidi="ar"/>
            </w:rPr>
            <w:instrText xml:space="preserve"> HYPERLINK \l _Toc27214 </w:instrText>
          </w:r>
          <w:r>
            <w:rPr>
              <w:rFonts w:hint="default" w:ascii="Times New Roman" w:hAnsi="Times New Roman" w:eastAsia="宋体" w:cs="Times New Roman"/>
              <w:color w:val="auto"/>
              <w:kern w:val="0"/>
              <w:sz w:val="28"/>
              <w:szCs w:val="28"/>
              <w:lang w:val="en-US" w:eastAsia="zh-CN" w:bidi="ar"/>
            </w:rPr>
            <w:fldChar w:fldCharType="separate"/>
          </w:r>
          <w:r>
            <w:rPr>
              <w:rFonts w:hint="default" w:ascii="Times New Roman" w:hAnsi="Times New Roman" w:eastAsia="宋体" w:cs="Times New Roman"/>
              <w:bCs/>
              <w:color w:val="auto"/>
              <w:kern w:val="0"/>
              <w:sz w:val="28"/>
              <w:szCs w:val="28"/>
              <w:lang w:val="en-US" w:eastAsia="zh-CN" w:bidi="ar"/>
            </w:rPr>
            <w:t>4.3 宣传科普情况</w:t>
          </w:r>
          <w:r>
            <w:rPr>
              <w:color w:val="auto"/>
              <w:sz w:val="28"/>
              <w:szCs w:val="28"/>
            </w:rPr>
            <w:tab/>
          </w:r>
          <w:r>
            <w:rPr>
              <w:color w:val="auto"/>
              <w:sz w:val="28"/>
              <w:szCs w:val="28"/>
            </w:rPr>
            <w:fldChar w:fldCharType="begin"/>
          </w:r>
          <w:r>
            <w:rPr>
              <w:color w:val="auto"/>
              <w:sz w:val="28"/>
              <w:szCs w:val="28"/>
            </w:rPr>
            <w:instrText xml:space="preserve"> PAGEREF _Toc27214 \h </w:instrText>
          </w:r>
          <w:r>
            <w:rPr>
              <w:color w:val="auto"/>
              <w:sz w:val="28"/>
              <w:szCs w:val="28"/>
            </w:rPr>
            <w:fldChar w:fldCharType="separate"/>
          </w:r>
          <w:r>
            <w:rPr>
              <w:color w:val="auto"/>
              <w:sz w:val="28"/>
              <w:szCs w:val="28"/>
            </w:rPr>
            <w:t>24</w:t>
          </w:r>
          <w:r>
            <w:rPr>
              <w:color w:val="auto"/>
              <w:sz w:val="28"/>
              <w:szCs w:val="28"/>
            </w:rPr>
            <w:fldChar w:fldCharType="end"/>
          </w:r>
          <w:r>
            <w:rPr>
              <w:rFonts w:hint="default" w:ascii="Times New Roman" w:hAnsi="Times New Roman" w:eastAsia="宋体" w:cs="Times New Roman"/>
              <w:color w:val="auto"/>
              <w:kern w:val="0"/>
              <w:sz w:val="28"/>
              <w:szCs w:val="28"/>
              <w:lang w:val="en-US" w:eastAsia="zh-CN" w:bidi="ar"/>
            </w:rP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color w:val="auto"/>
              <w:sz w:val="28"/>
              <w:szCs w:val="28"/>
            </w:rPr>
          </w:pPr>
          <w:r>
            <w:rPr>
              <w:rFonts w:hint="default" w:ascii="Times New Roman" w:hAnsi="Times New Roman" w:eastAsia="宋体" w:cs="Times New Roman"/>
              <w:color w:val="auto"/>
              <w:kern w:val="0"/>
              <w:sz w:val="28"/>
              <w:szCs w:val="28"/>
              <w:lang w:val="en-US" w:eastAsia="zh-CN" w:bidi="ar"/>
            </w:rPr>
            <w:fldChar w:fldCharType="begin"/>
          </w:r>
          <w:r>
            <w:rPr>
              <w:rFonts w:hint="default" w:ascii="Times New Roman" w:hAnsi="Times New Roman" w:eastAsia="宋体" w:cs="Times New Roman"/>
              <w:color w:val="auto"/>
              <w:kern w:val="0"/>
              <w:sz w:val="28"/>
              <w:szCs w:val="28"/>
              <w:lang w:val="en-US" w:eastAsia="zh-CN" w:bidi="ar"/>
            </w:rPr>
            <w:instrText xml:space="preserve"> HYPERLINK \l _Toc7275 </w:instrText>
          </w:r>
          <w:r>
            <w:rPr>
              <w:rFonts w:hint="default" w:ascii="Times New Roman" w:hAnsi="Times New Roman" w:eastAsia="宋体" w:cs="Times New Roman"/>
              <w:color w:val="auto"/>
              <w:kern w:val="0"/>
              <w:sz w:val="28"/>
              <w:szCs w:val="28"/>
              <w:lang w:val="en-US" w:eastAsia="zh-CN" w:bidi="ar"/>
            </w:rPr>
            <w:fldChar w:fldCharType="separate"/>
          </w:r>
          <w:r>
            <w:rPr>
              <w:rFonts w:hint="default" w:ascii="Times New Roman" w:hAnsi="Times New Roman" w:eastAsia="宋体" w:cs="Times New Roman"/>
              <w:color w:val="auto"/>
              <w:kern w:val="0"/>
              <w:sz w:val="28"/>
              <w:szCs w:val="28"/>
              <w:lang w:val="en-US" w:eastAsia="zh-CN" w:bidi="ar"/>
            </w:rPr>
            <w:t>5 公众意见处理情况</w:t>
          </w:r>
          <w:r>
            <w:rPr>
              <w:color w:val="auto"/>
              <w:sz w:val="28"/>
              <w:szCs w:val="28"/>
            </w:rPr>
            <w:tab/>
          </w:r>
          <w:r>
            <w:rPr>
              <w:color w:val="auto"/>
              <w:sz w:val="28"/>
              <w:szCs w:val="28"/>
            </w:rPr>
            <w:fldChar w:fldCharType="begin"/>
          </w:r>
          <w:r>
            <w:rPr>
              <w:color w:val="auto"/>
              <w:sz w:val="28"/>
              <w:szCs w:val="28"/>
            </w:rPr>
            <w:instrText xml:space="preserve"> PAGEREF _Toc7275 \h </w:instrText>
          </w:r>
          <w:r>
            <w:rPr>
              <w:color w:val="auto"/>
              <w:sz w:val="28"/>
              <w:szCs w:val="28"/>
            </w:rPr>
            <w:fldChar w:fldCharType="separate"/>
          </w:r>
          <w:r>
            <w:rPr>
              <w:color w:val="auto"/>
              <w:sz w:val="28"/>
              <w:szCs w:val="28"/>
            </w:rPr>
            <w:t>25</w:t>
          </w:r>
          <w:r>
            <w:rPr>
              <w:color w:val="auto"/>
              <w:sz w:val="28"/>
              <w:szCs w:val="28"/>
            </w:rPr>
            <w:fldChar w:fldCharType="end"/>
          </w:r>
          <w:r>
            <w:rPr>
              <w:rFonts w:hint="default" w:ascii="Times New Roman" w:hAnsi="Times New Roman" w:eastAsia="宋体" w:cs="Times New Roman"/>
              <w:color w:val="auto"/>
              <w:kern w:val="0"/>
              <w:sz w:val="28"/>
              <w:szCs w:val="28"/>
              <w:lang w:val="en-US" w:eastAsia="zh-CN" w:bidi="ar"/>
            </w:rPr>
            <w:fldChar w:fldCharType="end"/>
          </w:r>
        </w:p>
        <w:p>
          <w:pPr>
            <w:pStyle w:val="2"/>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color w:val="auto"/>
              <w:sz w:val="28"/>
              <w:szCs w:val="28"/>
            </w:rPr>
          </w:pPr>
          <w:r>
            <w:rPr>
              <w:rFonts w:hint="default" w:ascii="Times New Roman" w:hAnsi="Times New Roman" w:eastAsia="宋体" w:cs="Times New Roman"/>
              <w:color w:val="auto"/>
              <w:kern w:val="0"/>
              <w:sz w:val="28"/>
              <w:szCs w:val="28"/>
              <w:lang w:val="en-US" w:eastAsia="zh-CN" w:bidi="ar"/>
            </w:rPr>
            <w:fldChar w:fldCharType="begin"/>
          </w:r>
          <w:r>
            <w:rPr>
              <w:rFonts w:hint="default" w:ascii="Times New Roman" w:hAnsi="Times New Roman" w:eastAsia="宋体" w:cs="Times New Roman"/>
              <w:color w:val="auto"/>
              <w:kern w:val="0"/>
              <w:sz w:val="28"/>
              <w:szCs w:val="28"/>
              <w:lang w:val="en-US" w:eastAsia="zh-CN" w:bidi="ar"/>
            </w:rPr>
            <w:instrText xml:space="preserve"> HYPERLINK \l _Toc24622 </w:instrText>
          </w:r>
          <w:r>
            <w:rPr>
              <w:rFonts w:hint="default" w:ascii="Times New Roman" w:hAnsi="Times New Roman" w:eastAsia="宋体" w:cs="Times New Roman"/>
              <w:color w:val="auto"/>
              <w:kern w:val="0"/>
              <w:sz w:val="28"/>
              <w:szCs w:val="28"/>
              <w:lang w:val="en-US" w:eastAsia="zh-CN" w:bidi="ar"/>
            </w:rPr>
            <w:fldChar w:fldCharType="separate"/>
          </w:r>
          <w:r>
            <w:rPr>
              <w:rFonts w:hint="default" w:ascii="Times New Roman" w:hAnsi="Times New Roman" w:eastAsia="宋体" w:cs="Times New Roman"/>
              <w:bCs/>
              <w:color w:val="auto"/>
              <w:kern w:val="0"/>
              <w:sz w:val="28"/>
              <w:szCs w:val="28"/>
              <w:lang w:val="en-US" w:eastAsia="zh-CN" w:bidi="ar"/>
            </w:rPr>
            <w:t>5.1 公众意见概述和分析</w:t>
          </w:r>
          <w:r>
            <w:rPr>
              <w:color w:val="auto"/>
              <w:sz w:val="28"/>
              <w:szCs w:val="28"/>
            </w:rPr>
            <w:tab/>
          </w:r>
          <w:r>
            <w:rPr>
              <w:color w:val="auto"/>
              <w:sz w:val="28"/>
              <w:szCs w:val="28"/>
            </w:rPr>
            <w:fldChar w:fldCharType="begin"/>
          </w:r>
          <w:r>
            <w:rPr>
              <w:color w:val="auto"/>
              <w:sz w:val="28"/>
              <w:szCs w:val="28"/>
            </w:rPr>
            <w:instrText xml:space="preserve"> PAGEREF _Toc24622 \h </w:instrText>
          </w:r>
          <w:r>
            <w:rPr>
              <w:color w:val="auto"/>
              <w:sz w:val="28"/>
              <w:szCs w:val="28"/>
            </w:rPr>
            <w:fldChar w:fldCharType="separate"/>
          </w:r>
          <w:r>
            <w:rPr>
              <w:color w:val="auto"/>
              <w:sz w:val="28"/>
              <w:szCs w:val="28"/>
            </w:rPr>
            <w:t>25</w:t>
          </w:r>
          <w:r>
            <w:rPr>
              <w:color w:val="auto"/>
              <w:sz w:val="28"/>
              <w:szCs w:val="28"/>
            </w:rPr>
            <w:fldChar w:fldCharType="end"/>
          </w:r>
          <w:r>
            <w:rPr>
              <w:rFonts w:hint="default" w:ascii="Times New Roman" w:hAnsi="Times New Roman" w:eastAsia="宋体" w:cs="Times New Roman"/>
              <w:color w:val="auto"/>
              <w:kern w:val="0"/>
              <w:sz w:val="28"/>
              <w:szCs w:val="28"/>
              <w:lang w:val="en-US" w:eastAsia="zh-CN" w:bidi="ar"/>
            </w:rPr>
            <w:fldChar w:fldCharType="end"/>
          </w:r>
        </w:p>
        <w:p>
          <w:pPr>
            <w:pStyle w:val="2"/>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color w:val="auto"/>
              <w:sz w:val="28"/>
              <w:szCs w:val="28"/>
            </w:rPr>
          </w:pPr>
          <w:r>
            <w:rPr>
              <w:rFonts w:hint="default" w:ascii="Times New Roman" w:hAnsi="Times New Roman" w:eastAsia="宋体" w:cs="Times New Roman"/>
              <w:color w:val="auto"/>
              <w:kern w:val="0"/>
              <w:sz w:val="28"/>
              <w:szCs w:val="28"/>
              <w:lang w:val="en-US" w:eastAsia="zh-CN" w:bidi="ar"/>
            </w:rPr>
            <w:fldChar w:fldCharType="begin"/>
          </w:r>
          <w:r>
            <w:rPr>
              <w:rFonts w:hint="default" w:ascii="Times New Roman" w:hAnsi="Times New Roman" w:eastAsia="宋体" w:cs="Times New Roman"/>
              <w:color w:val="auto"/>
              <w:kern w:val="0"/>
              <w:sz w:val="28"/>
              <w:szCs w:val="28"/>
              <w:lang w:val="en-US" w:eastAsia="zh-CN" w:bidi="ar"/>
            </w:rPr>
            <w:instrText xml:space="preserve"> HYPERLINK \l _Toc20293 </w:instrText>
          </w:r>
          <w:r>
            <w:rPr>
              <w:rFonts w:hint="default" w:ascii="Times New Roman" w:hAnsi="Times New Roman" w:eastAsia="宋体" w:cs="Times New Roman"/>
              <w:color w:val="auto"/>
              <w:kern w:val="0"/>
              <w:sz w:val="28"/>
              <w:szCs w:val="28"/>
              <w:lang w:val="en-US" w:eastAsia="zh-CN" w:bidi="ar"/>
            </w:rPr>
            <w:fldChar w:fldCharType="separate"/>
          </w:r>
          <w:r>
            <w:rPr>
              <w:rFonts w:hint="default" w:ascii="Times New Roman" w:hAnsi="Times New Roman" w:eastAsia="宋体" w:cs="Times New Roman"/>
              <w:bCs/>
              <w:color w:val="auto"/>
              <w:kern w:val="0"/>
              <w:sz w:val="28"/>
              <w:szCs w:val="28"/>
              <w:lang w:val="en-US" w:eastAsia="zh-CN" w:bidi="ar"/>
            </w:rPr>
            <w:t>5.2 公众意见采纳情况</w:t>
          </w:r>
          <w:r>
            <w:rPr>
              <w:color w:val="auto"/>
              <w:sz w:val="28"/>
              <w:szCs w:val="28"/>
            </w:rPr>
            <w:tab/>
          </w:r>
          <w:r>
            <w:rPr>
              <w:color w:val="auto"/>
              <w:sz w:val="28"/>
              <w:szCs w:val="28"/>
            </w:rPr>
            <w:fldChar w:fldCharType="begin"/>
          </w:r>
          <w:r>
            <w:rPr>
              <w:color w:val="auto"/>
              <w:sz w:val="28"/>
              <w:szCs w:val="28"/>
            </w:rPr>
            <w:instrText xml:space="preserve"> PAGEREF _Toc20293 \h </w:instrText>
          </w:r>
          <w:r>
            <w:rPr>
              <w:color w:val="auto"/>
              <w:sz w:val="28"/>
              <w:szCs w:val="28"/>
            </w:rPr>
            <w:fldChar w:fldCharType="separate"/>
          </w:r>
          <w:r>
            <w:rPr>
              <w:color w:val="auto"/>
              <w:sz w:val="28"/>
              <w:szCs w:val="28"/>
            </w:rPr>
            <w:t>25</w:t>
          </w:r>
          <w:r>
            <w:rPr>
              <w:color w:val="auto"/>
              <w:sz w:val="28"/>
              <w:szCs w:val="28"/>
            </w:rPr>
            <w:fldChar w:fldCharType="end"/>
          </w:r>
          <w:r>
            <w:rPr>
              <w:rFonts w:hint="default" w:ascii="Times New Roman" w:hAnsi="Times New Roman" w:eastAsia="宋体" w:cs="Times New Roman"/>
              <w:color w:val="auto"/>
              <w:kern w:val="0"/>
              <w:sz w:val="28"/>
              <w:szCs w:val="28"/>
              <w:lang w:val="en-US" w:eastAsia="zh-CN" w:bidi="ar"/>
            </w:rPr>
            <w:fldChar w:fldCharType="end"/>
          </w:r>
        </w:p>
        <w:p>
          <w:pPr>
            <w:pStyle w:val="2"/>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color w:val="auto"/>
              <w:sz w:val="28"/>
              <w:szCs w:val="28"/>
            </w:rPr>
          </w:pPr>
          <w:r>
            <w:rPr>
              <w:rFonts w:hint="default" w:ascii="Times New Roman" w:hAnsi="Times New Roman" w:eastAsia="宋体" w:cs="Times New Roman"/>
              <w:color w:val="auto"/>
              <w:kern w:val="0"/>
              <w:sz w:val="28"/>
              <w:szCs w:val="28"/>
              <w:lang w:val="en-US" w:eastAsia="zh-CN" w:bidi="ar"/>
            </w:rPr>
            <w:fldChar w:fldCharType="begin"/>
          </w:r>
          <w:r>
            <w:rPr>
              <w:rFonts w:hint="default" w:ascii="Times New Roman" w:hAnsi="Times New Roman" w:eastAsia="宋体" w:cs="Times New Roman"/>
              <w:color w:val="auto"/>
              <w:kern w:val="0"/>
              <w:sz w:val="28"/>
              <w:szCs w:val="28"/>
              <w:lang w:val="en-US" w:eastAsia="zh-CN" w:bidi="ar"/>
            </w:rPr>
            <w:instrText xml:space="preserve"> HYPERLINK \l _Toc14542 </w:instrText>
          </w:r>
          <w:r>
            <w:rPr>
              <w:rFonts w:hint="default" w:ascii="Times New Roman" w:hAnsi="Times New Roman" w:eastAsia="宋体" w:cs="Times New Roman"/>
              <w:color w:val="auto"/>
              <w:kern w:val="0"/>
              <w:sz w:val="28"/>
              <w:szCs w:val="28"/>
              <w:lang w:val="en-US" w:eastAsia="zh-CN" w:bidi="ar"/>
            </w:rPr>
            <w:fldChar w:fldCharType="separate"/>
          </w:r>
          <w:r>
            <w:rPr>
              <w:rFonts w:hint="default" w:ascii="Times New Roman" w:hAnsi="Times New Roman" w:eastAsia="宋体" w:cs="Times New Roman"/>
              <w:bCs/>
              <w:color w:val="auto"/>
              <w:kern w:val="0"/>
              <w:sz w:val="28"/>
              <w:szCs w:val="28"/>
              <w:lang w:val="en-US" w:eastAsia="zh-CN" w:bidi="ar"/>
            </w:rPr>
            <w:t>5.3 公众意见未采纳情况</w:t>
          </w:r>
          <w:r>
            <w:rPr>
              <w:color w:val="auto"/>
              <w:sz w:val="28"/>
              <w:szCs w:val="28"/>
            </w:rPr>
            <w:tab/>
          </w:r>
          <w:r>
            <w:rPr>
              <w:color w:val="auto"/>
              <w:sz w:val="28"/>
              <w:szCs w:val="28"/>
            </w:rPr>
            <w:fldChar w:fldCharType="begin"/>
          </w:r>
          <w:r>
            <w:rPr>
              <w:color w:val="auto"/>
              <w:sz w:val="28"/>
              <w:szCs w:val="28"/>
            </w:rPr>
            <w:instrText xml:space="preserve"> PAGEREF _Toc14542 \h </w:instrText>
          </w:r>
          <w:r>
            <w:rPr>
              <w:color w:val="auto"/>
              <w:sz w:val="28"/>
              <w:szCs w:val="28"/>
            </w:rPr>
            <w:fldChar w:fldCharType="separate"/>
          </w:r>
          <w:r>
            <w:rPr>
              <w:color w:val="auto"/>
              <w:sz w:val="28"/>
              <w:szCs w:val="28"/>
            </w:rPr>
            <w:t>25</w:t>
          </w:r>
          <w:r>
            <w:rPr>
              <w:color w:val="auto"/>
              <w:sz w:val="28"/>
              <w:szCs w:val="28"/>
            </w:rPr>
            <w:fldChar w:fldCharType="end"/>
          </w:r>
          <w:r>
            <w:rPr>
              <w:rFonts w:hint="default" w:ascii="Times New Roman" w:hAnsi="Times New Roman" w:eastAsia="宋体" w:cs="Times New Roman"/>
              <w:color w:val="auto"/>
              <w:kern w:val="0"/>
              <w:sz w:val="28"/>
              <w:szCs w:val="28"/>
              <w:lang w:val="en-US" w:eastAsia="zh-CN" w:bidi="ar"/>
            </w:rP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color w:val="auto"/>
              <w:sz w:val="28"/>
              <w:szCs w:val="28"/>
            </w:rPr>
          </w:pPr>
          <w:r>
            <w:rPr>
              <w:rFonts w:hint="default" w:ascii="Times New Roman" w:hAnsi="Times New Roman" w:eastAsia="宋体" w:cs="Times New Roman"/>
              <w:color w:val="auto"/>
              <w:kern w:val="0"/>
              <w:sz w:val="28"/>
              <w:szCs w:val="28"/>
              <w:lang w:val="en-US" w:eastAsia="zh-CN" w:bidi="ar"/>
            </w:rPr>
            <w:fldChar w:fldCharType="begin"/>
          </w:r>
          <w:r>
            <w:rPr>
              <w:rFonts w:hint="default" w:ascii="Times New Roman" w:hAnsi="Times New Roman" w:eastAsia="宋体" w:cs="Times New Roman"/>
              <w:color w:val="auto"/>
              <w:kern w:val="0"/>
              <w:sz w:val="28"/>
              <w:szCs w:val="28"/>
              <w:lang w:val="en-US" w:eastAsia="zh-CN" w:bidi="ar"/>
            </w:rPr>
            <w:instrText xml:space="preserve"> HYPERLINK \l _Toc26105 </w:instrText>
          </w:r>
          <w:r>
            <w:rPr>
              <w:rFonts w:hint="default" w:ascii="Times New Roman" w:hAnsi="Times New Roman" w:eastAsia="宋体" w:cs="Times New Roman"/>
              <w:color w:val="auto"/>
              <w:kern w:val="0"/>
              <w:sz w:val="28"/>
              <w:szCs w:val="28"/>
              <w:lang w:val="en-US" w:eastAsia="zh-CN" w:bidi="ar"/>
            </w:rPr>
            <w:fldChar w:fldCharType="separate"/>
          </w:r>
          <w:r>
            <w:rPr>
              <w:rFonts w:hint="default" w:ascii="Times New Roman" w:hAnsi="Times New Roman" w:eastAsia="宋体" w:cs="Times New Roman"/>
              <w:color w:val="auto"/>
              <w:kern w:val="0"/>
              <w:sz w:val="28"/>
              <w:szCs w:val="28"/>
              <w:lang w:val="en-US" w:eastAsia="zh-CN" w:bidi="ar"/>
            </w:rPr>
            <w:t>6 报批前公开情况</w:t>
          </w:r>
          <w:r>
            <w:rPr>
              <w:color w:val="auto"/>
              <w:sz w:val="28"/>
              <w:szCs w:val="28"/>
            </w:rPr>
            <w:tab/>
          </w:r>
          <w:r>
            <w:rPr>
              <w:color w:val="auto"/>
              <w:sz w:val="28"/>
              <w:szCs w:val="28"/>
            </w:rPr>
            <w:fldChar w:fldCharType="begin"/>
          </w:r>
          <w:r>
            <w:rPr>
              <w:color w:val="auto"/>
              <w:sz w:val="28"/>
              <w:szCs w:val="28"/>
            </w:rPr>
            <w:instrText xml:space="preserve"> PAGEREF _Toc26105 \h </w:instrText>
          </w:r>
          <w:r>
            <w:rPr>
              <w:color w:val="auto"/>
              <w:sz w:val="28"/>
              <w:szCs w:val="28"/>
            </w:rPr>
            <w:fldChar w:fldCharType="separate"/>
          </w:r>
          <w:r>
            <w:rPr>
              <w:color w:val="auto"/>
              <w:sz w:val="28"/>
              <w:szCs w:val="28"/>
            </w:rPr>
            <w:t>26</w:t>
          </w:r>
          <w:r>
            <w:rPr>
              <w:color w:val="auto"/>
              <w:sz w:val="28"/>
              <w:szCs w:val="28"/>
            </w:rPr>
            <w:fldChar w:fldCharType="end"/>
          </w:r>
          <w:r>
            <w:rPr>
              <w:rFonts w:hint="default" w:ascii="Times New Roman" w:hAnsi="Times New Roman" w:eastAsia="宋体" w:cs="Times New Roman"/>
              <w:color w:val="auto"/>
              <w:kern w:val="0"/>
              <w:sz w:val="28"/>
              <w:szCs w:val="28"/>
              <w:lang w:val="en-US" w:eastAsia="zh-CN" w:bidi="ar"/>
            </w:rPr>
            <w:fldChar w:fldCharType="end"/>
          </w:r>
        </w:p>
        <w:p>
          <w:pPr>
            <w:pStyle w:val="2"/>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color w:val="auto"/>
              <w:sz w:val="28"/>
              <w:szCs w:val="28"/>
            </w:rPr>
          </w:pPr>
          <w:r>
            <w:rPr>
              <w:rFonts w:hint="default" w:ascii="Times New Roman" w:hAnsi="Times New Roman" w:eastAsia="宋体" w:cs="Times New Roman"/>
              <w:color w:val="auto"/>
              <w:kern w:val="0"/>
              <w:sz w:val="28"/>
              <w:szCs w:val="28"/>
              <w:lang w:val="en-US" w:eastAsia="zh-CN" w:bidi="ar"/>
            </w:rPr>
            <w:fldChar w:fldCharType="begin"/>
          </w:r>
          <w:r>
            <w:rPr>
              <w:rFonts w:hint="default" w:ascii="Times New Roman" w:hAnsi="Times New Roman" w:eastAsia="宋体" w:cs="Times New Roman"/>
              <w:color w:val="auto"/>
              <w:kern w:val="0"/>
              <w:sz w:val="28"/>
              <w:szCs w:val="28"/>
              <w:lang w:val="en-US" w:eastAsia="zh-CN" w:bidi="ar"/>
            </w:rPr>
            <w:instrText xml:space="preserve"> HYPERLINK \l _Toc13972 </w:instrText>
          </w:r>
          <w:r>
            <w:rPr>
              <w:rFonts w:hint="default" w:ascii="Times New Roman" w:hAnsi="Times New Roman" w:eastAsia="宋体" w:cs="Times New Roman"/>
              <w:color w:val="auto"/>
              <w:kern w:val="0"/>
              <w:sz w:val="28"/>
              <w:szCs w:val="28"/>
              <w:lang w:val="en-US" w:eastAsia="zh-CN" w:bidi="ar"/>
            </w:rPr>
            <w:fldChar w:fldCharType="separate"/>
          </w:r>
          <w:r>
            <w:rPr>
              <w:rFonts w:hint="default" w:ascii="Times New Roman" w:hAnsi="Times New Roman" w:eastAsia="宋体" w:cs="Times New Roman"/>
              <w:color w:val="auto"/>
              <w:w w:val="100"/>
              <w:sz w:val="28"/>
              <w:szCs w:val="28"/>
              <w:lang w:val="en-US" w:eastAsia="zh-CN" w:bidi="ar-SA"/>
            </w:rPr>
            <w:t>6.1公开内容及日期</w:t>
          </w:r>
          <w:r>
            <w:rPr>
              <w:color w:val="auto"/>
              <w:sz w:val="28"/>
              <w:szCs w:val="28"/>
            </w:rPr>
            <w:tab/>
          </w:r>
          <w:r>
            <w:rPr>
              <w:color w:val="auto"/>
              <w:sz w:val="28"/>
              <w:szCs w:val="28"/>
            </w:rPr>
            <w:fldChar w:fldCharType="begin"/>
          </w:r>
          <w:r>
            <w:rPr>
              <w:color w:val="auto"/>
              <w:sz w:val="28"/>
              <w:szCs w:val="28"/>
            </w:rPr>
            <w:instrText xml:space="preserve"> PAGEREF _Toc13972 \h </w:instrText>
          </w:r>
          <w:r>
            <w:rPr>
              <w:color w:val="auto"/>
              <w:sz w:val="28"/>
              <w:szCs w:val="28"/>
            </w:rPr>
            <w:fldChar w:fldCharType="separate"/>
          </w:r>
          <w:r>
            <w:rPr>
              <w:color w:val="auto"/>
              <w:sz w:val="28"/>
              <w:szCs w:val="28"/>
            </w:rPr>
            <w:t>26</w:t>
          </w:r>
          <w:r>
            <w:rPr>
              <w:color w:val="auto"/>
              <w:sz w:val="28"/>
              <w:szCs w:val="28"/>
            </w:rPr>
            <w:fldChar w:fldCharType="end"/>
          </w:r>
          <w:r>
            <w:rPr>
              <w:rFonts w:hint="default" w:ascii="Times New Roman" w:hAnsi="Times New Roman" w:eastAsia="宋体" w:cs="Times New Roman"/>
              <w:color w:val="auto"/>
              <w:kern w:val="0"/>
              <w:sz w:val="28"/>
              <w:szCs w:val="28"/>
              <w:lang w:val="en-US" w:eastAsia="zh-CN" w:bidi="ar"/>
            </w:rPr>
            <w:fldChar w:fldCharType="end"/>
          </w:r>
        </w:p>
        <w:p>
          <w:pPr>
            <w:pStyle w:val="2"/>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color w:val="auto"/>
              <w:sz w:val="28"/>
              <w:szCs w:val="28"/>
            </w:rPr>
          </w:pPr>
          <w:r>
            <w:rPr>
              <w:rFonts w:hint="default" w:ascii="Times New Roman" w:hAnsi="Times New Roman" w:eastAsia="宋体" w:cs="Times New Roman"/>
              <w:color w:val="auto"/>
              <w:kern w:val="0"/>
              <w:sz w:val="28"/>
              <w:szCs w:val="28"/>
              <w:lang w:val="en-US" w:eastAsia="zh-CN" w:bidi="ar"/>
            </w:rPr>
            <w:fldChar w:fldCharType="begin"/>
          </w:r>
          <w:r>
            <w:rPr>
              <w:rFonts w:hint="default" w:ascii="Times New Roman" w:hAnsi="Times New Roman" w:eastAsia="宋体" w:cs="Times New Roman"/>
              <w:color w:val="auto"/>
              <w:kern w:val="0"/>
              <w:sz w:val="28"/>
              <w:szCs w:val="28"/>
              <w:lang w:val="en-US" w:eastAsia="zh-CN" w:bidi="ar"/>
            </w:rPr>
            <w:instrText xml:space="preserve"> HYPERLINK \l _Toc15391 </w:instrText>
          </w:r>
          <w:r>
            <w:rPr>
              <w:rFonts w:hint="default" w:ascii="Times New Roman" w:hAnsi="Times New Roman" w:eastAsia="宋体" w:cs="Times New Roman"/>
              <w:color w:val="auto"/>
              <w:kern w:val="0"/>
              <w:sz w:val="28"/>
              <w:szCs w:val="28"/>
              <w:lang w:val="en-US" w:eastAsia="zh-CN" w:bidi="ar"/>
            </w:rPr>
            <w:fldChar w:fldCharType="separate"/>
          </w:r>
          <w:r>
            <w:rPr>
              <w:rFonts w:hint="default" w:ascii="Times New Roman" w:hAnsi="Times New Roman" w:eastAsia="宋体" w:cs="Times New Roman"/>
              <w:color w:val="auto"/>
              <w:w w:val="100"/>
              <w:sz w:val="28"/>
              <w:szCs w:val="28"/>
              <w:lang w:val="en-US" w:eastAsia="zh-CN" w:bidi="ar-SA"/>
            </w:rPr>
            <w:t>6.2 公开方式</w:t>
          </w:r>
          <w:r>
            <w:rPr>
              <w:color w:val="auto"/>
              <w:sz w:val="28"/>
              <w:szCs w:val="28"/>
            </w:rPr>
            <w:tab/>
          </w:r>
          <w:r>
            <w:rPr>
              <w:color w:val="auto"/>
              <w:sz w:val="28"/>
              <w:szCs w:val="28"/>
            </w:rPr>
            <w:fldChar w:fldCharType="begin"/>
          </w:r>
          <w:r>
            <w:rPr>
              <w:color w:val="auto"/>
              <w:sz w:val="28"/>
              <w:szCs w:val="28"/>
            </w:rPr>
            <w:instrText xml:space="preserve"> PAGEREF _Toc15391 \h </w:instrText>
          </w:r>
          <w:r>
            <w:rPr>
              <w:color w:val="auto"/>
              <w:sz w:val="28"/>
              <w:szCs w:val="28"/>
            </w:rPr>
            <w:fldChar w:fldCharType="separate"/>
          </w:r>
          <w:r>
            <w:rPr>
              <w:color w:val="auto"/>
              <w:sz w:val="28"/>
              <w:szCs w:val="28"/>
            </w:rPr>
            <w:t>27</w:t>
          </w:r>
          <w:r>
            <w:rPr>
              <w:color w:val="auto"/>
              <w:sz w:val="28"/>
              <w:szCs w:val="28"/>
            </w:rPr>
            <w:fldChar w:fldCharType="end"/>
          </w:r>
          <w:r>
            <w:rPr>
              <w:rFonts w:hint="default" w:ascii="Times New Roman" w:hAnsi="Times New Roman" w:eastAsia="宋体" w:cs="Times New Roman"/>
              <w:color w:val="auto"/>
              <w:kern w:val="0"/>
              <w:sz w:val="28"/>
              <w:szCs w:val="28"/>
              <w:lang w:val="en-US" w:eastAsia="zh-CN" w:bidi="ar"/>
            </w:rP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color w:val="auto"/>
              <w:sz w:val="28"/>
              <w:szCs w:val="28"/>
            </w:rPr>
          </w:pPr>
          <w:r>
            <w:rPr>
              <w:rFonts w:hint="default" w:ascii="Times New Roman" w:hAnsi="Times New Roman" w:eastAsia="宋体" w:cs="Times New Roman"/>
              <w:color w:val="auto"/>
              <w:kern w:val="0"/>
              <w:sz w:val="28"/>
              <w:szCs w:val="28"/>
              <w:lang w:val="en-US" w:eastAsia="zh-CN" w:bidi="ar"/>
            </w:rPr>
            <w:fldChar w:fldCharType="begin"/>
          </w:r>
          <w:r>
            <w:rPr>
              <w:rFonts w:hint="default" w:ascii="Times New Roman" w:hAnsi="Times New Roman" w:eastAsia="宋体" w:cs="Times New Roman"/>
              <w:color w:val="auto"/>
              <w:kern w:val="0"/>
              <w:sz w:val="28"/>
              <w:szCs w:val="28"/>
              <w:lang w:val="en-US" w:eastAsia="zh-CN" w:bidi="ar"/>
            </w:rPr>
            <w:instrText xml:space="preserve"> HYPERLINK \l _Toc1627 </w:instrText>
          </w:r>
          <w:r>
            <w:rPr>
              <w:rFonts w:hint="default" w:ascii="Times New Roman" w:hAnsi="Times New Roman" w:eastAsia="宋体" w:cs="Times New Roman"/>
              <w:color w:val="auto"/>
              <w:kern w:val="0"/>
              <w:sz w:val="28"/>
              <w:szCs w:val="28"/>
              <w:lang w:val="en-US" w:eastAsia="zh-CN" w:bidi="ar"/>
            </w:rPr>
            <w:fldChar w:fldCharType="separate"/>
          </w:r>
          <w:r>
            <w:rPr>
              <w:rFonts w:hint="default" w:ascii="Times New Roman" w:hAnsi="Times New Roman" w:eastAsia="宋体" w:cs="Times New Roman"/>
              <w:color w:val="auto"/>
              <w:kern w:val="0"/>
              <w:sz w:val="28"/>
              <w:szCs w:val="28"/>
              <w:lang w:val="en-US" w:eastAsia="zh-CN" w:bidi="ar"/>
            </w:rPr>
            <w:t>7 其他</w:t>
          </w:r>
          <w:r>
            <w:rPr>
              <w:color w:val="auto"/>
              <w:sz w:val="28"/>
              <w:szCs w:val="28"/>
            </w:rPr>
            <w:tab/>
          </w:r>
          <w:r>
            <w:rPr>
              <w:color w:val="auto"/>
              <w:sz w:val="28"/>
              <w:szCs w:val="28"/>
            </w:rPr>
            <w:fldChar w:fldCharType="begin"/>
          </w:r>
          <w:r>
            <w:rPr>
              <w:color w:val="auto"/>
              <w:sz w:val="28"/>
              <w:szCs w:val="28"/>
            </w:rPr>
            <w:instrText xml:space="preserve"> PAGEREF _Toc1627 \h </w:instrText>
          </w:r>
          <w:r>
            <w:rPr>
              <w:color w:val="auto"/>
              <w:sz w:val="28"/>
              <w:szCs w:val="28"/>
            </w:rPr>
            <w:fldChar w:fldCharType="separate"/>
          </w:r>
          <w:r>
            <w:rPr>
              <w:color w:val="auto"/>
              <w:sz w:val="28"/>
              <w:szCs w:val="28"/>
            </w:rPr>
            <w:t>30</w:t>
          </w:r>
          <w:r>
            <w:rPr>
              <w:color w:val="auto"/>
              <w:sz w:val="28"/>
              <w:szCs w:val="28"/>
            </w:rPr>
            <w:fldChar w:fldCharType="end"/>
          </w:r>
          <w:r>
            <w:rPr>
              <w:rFonts w:hint="default" w:ascii="Times New Roman" w:hAnsi="Times New Roman" w:eastAsia="宋体" w:cs="Times New Roman"/>
              <w:color w:val="auto"/>
              <w:kern w:val="0"/>
              <w:sz w:val="28"/>
              <w:szCs w:val="28"/>
              <w:lang w:val="en-US" w:eastAsia="zh-CN" w:bidi="ar"/>
            </w:rP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color w:val="auto"/>
              <w:sz w:val="28"/>
              <w:szCs w:val="28"/>
            </w:rPr>
          </w:pPr>
          <w:r>
            <w:rPr>
              <w:rFonts w:hint="default" w:ascii="Times New Roman" w:hAnsi="Times New Roman" w:eastAsia="宋体" w:cs="Times New Roman"/>
              <w:color w:val="auto"/>
              <w:kern w:val="0"/>
              <w:sz w:val="28"/>
              <w:szCs w:val="28"/>
              <w:lang w:val="en-US" w:eastAsia="zh-CN" w:bidi="ar"/>
            </w:rPr>
            <w:fldChar w:fldCharType="begin"/>
          </w:r>
          <w:r>
            <w:rPr>
              <w:rFonts w:hint="default" w:ascii="Times New Roman" w:hAnsi="Times New Roman" w:eastAsia="宋体" w:cs="Times New Roman"/>
              <w:color w:val="auto"/>
              <w:kern w:val="0"/>
              <w:sz w:val="28"/>
              <w:szCs w:val="28"/>
              <w:lang w:val="en-US" w:eastAsia="zh-CN" w:bidi="ar"/>
            </w:rPr>
            <w:instrText xml:space="preserve"> HYPERLINK \l _Toc5182 </w:instrText>
          </w:r>
          <w:r>
            <w:rPr>
              <w:rFonts w:hint="default" w:ascii="Times New Roman" w:hAnsi="Times New Roman" w:eastAsia="宋体" w:cs="Times New Roman"/>
              <w:color w:val="auto"/>
              <w:kern w:val="0"/>
              <w:sz w:val="28"/>
              <w:szCs w:val="28"/>
              <w:lang w:val="en-US" w:eastAsia="zh-CN" w:bidi="ar"/>
            </w:rPr>
            <w:fldChar w:fldCharType="separate"/>
          </w:r>
          <w:r>
            <w:rPr>
              <w:rFonts w:hint="default" w:ascii="Times New Roman" w:hAnsi="Times New Roman" w:eastAsia="宋体" w:cs="Times New Roman"/>
              <w:color w:val="auto"/>
              <w:kern w:val="0"/>
              <w:sz w:val="28"/>
              <w:szCs w:val="28"/>
              <w:lang w:val="en-US" w:eastAsia="zh-CN" w:bidi="ar"/>
            </w:rPr>
            <w:t>8 诚信承诺书</w:t>
          </w:r>
          <w:r>
            <w:rPr>
              <w:color w:val="auto"/>
              <w:sz w:val="28"/>
              <w:szCs w:val="28"/>
            </w:rPr>
            <w:tab/>
          </w:r>
          <w:r>
            <w:rPr>
              <w:color w:val="auto"/>
              <w:sz w:val="28"/>
              <w:szCs w:val="28"/>
            </w:rPr>
            <w:fldChar w:fldCharType="begin"/>
          </w:r>
          <w:r>
            <w:rPr>
              <w:color w:val="auto"/>
              <w:sz w:val="28"/>
              <w:szCs w:val="28"/>
            </w:rPr>
            <w:instrText xml:space="preserve"> PAGEREF _Toc5182 \h </w:instrText>
          </w:r>
          <w:r>
            <w:rPr>
              <w:color w:val="auto"/>
              <w:sz w:val="28"/>
              <w:szCs w:val="28"/>
            </w:rPr>
            <w:fldChar w:fldCharType="separate"/>
          </w:r>
          <w:r>
            <w:rPr>
              <w:color w:val="auto"/>
              <w:sz w:val="28"/>
              <w:szCs w:val="28"/>
            </w:rPr>
            <w:t>32</w:t>
          </w:r>
          <w:r>
            <w:rPr>
              <w:color w:val="auto"/>
              <w:sz w:val="28"/>
              <w:szCs w:val="28"/>
            </w:rPr>
            <w:fldChar w:fldCharType="end"/>
          </w:r>
          <w:r>
            <w:rPr>
              <w:rFonts w:hint="default" w:ascii="Times New Roman" w:hAnsi="Times New Roman" w:eastAsia="宋体" w:cs="Times New Roman"/>
              <w:color w:val="auto"/>
              <w:kern w:val="0"/>
              <w:sz w:val="28"/>
              <w:szCs w:val="28"/>
              <w:lang w:val="en-US" w:eastAsia="zh-CN" w:bidi="ar"/>
            </w:rPr>
            <w:fldChar w:fldCharType="end"/>
          </w:r>
        </w:p>
        <w:p>
          <w:pPr>
            <w:pStyle w:val="6"/>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color w:val="auto"/>
              <w:sz w:val="28"/>
              <w:szCs w:val="28"/>
            </w:rPr>
          </w:pPr>
          <w:r>
            <w:rPr>
              <w:rFonts w:hint="default" w:ascii="Times New Roman" w:hAnsi="Times New Roman" w:eastAsia="宋体" w:cs="Times New Roman"/>
              <w:color w:val="auto"/>
              <w:kern w:val="0"/>
              <w:sz w:val="28"/>
              <w:szCs w:val="28"/>
              <w:lang w:val="en-US" w:eastAsia="zh-CN" w:bidi="ar"/>
            </w:rPr>
            <w:fldChar w:fldCharType="begin"/>
          </w:r>
          <w:r>
            <w:rPr>
              <w:rFonts w:hint="default" w:ascii="Times New Roman" w:hAnsi="Times New Roman" w:eastAsia="宋体" w:cs="Times New Roman"/>
              <w:color w:val="auto"/>
              <w:kern w:val="0"/>
              <w:sz w:val="28"/>
              <w:szCs w:val="28"/>
              <w:lang w:val="en-US" w:eastAsia="zh-CN" w:bidi="ar"/>
            </w:rPr>
            <w:instrText xml:space="preserve"> HYPERLINK \l _Toc27967 </w:instrText>
          </w:r>
          <w:r>
            <w:rPr>
              <w:rFonts w:hint="default" w:ascii="Times New Roman" w:hAnsi="Times New Roman" w:eastAsia="宋体" w:cs="Times New Roman"/>
              <w:color w:val="auto"/>
              <w:kern w:val="0"/>
              <w:sz w:val="28"/>
              <w:szCs w:val="28"/>
              <w:lang w:val="en-US" w:eastAsia="zh-CN" w:bidi="ar"/>
            </w:rPr>
            <w:fldChar w:fldCharType="separate"/>
          </w:r>
          <w:r>
            <w:rPr>
              <w:rFonts w:hint="default" w:ascii="Times New Roman" w:hAnsi="Times New Roman" w:eastAsia="宋体" w:cs="Times New Roman"/>
              <w:color w:val="auto"/>
              <w:kern w:val="0"/>
              <w:sz w:val="28"/>
              <w:szCs w:val="28"/>
              <w:lang w:val="en-US" w:eastAsia="zh-CN" w:bidi="ar"/>
            </w:rPr>
            <w:t>9 附件</w:t>
          </w:r>
          <w:r>
            <w:rPr>
              <w:color w:val="auto"/>
              <w:sz w:val="28"/>
              <w:szCs w:val="28"/>
            </w:rPr>
            <w:tab/>
          </w:r>
          <w:r>
            <w:rPr>
              <w:color w:val="auto"/>
              <w:sz w:val="28"/>
              <w:szCs w:val="28"/>
            </w:rPr>
            <w:fldChar w:fldCharType="begin"/>
          </w:r>
          <w:r>
            <w:rPr>
              <w:color w:val="auto"/>
              <w:sz w:val="28"/>
              <w:szCs w:val="28"/>
            </w:rPr>
            <w:instrText xml:space="preserve"> PAGEREF _Toc27967 \h </w:instrText>
          </w:r>
          <w:r>
            <w:rPr>
              <w:color w:val="auto"/>
              <w:sz w:val="28"/>
              <w:szCs w:val="28"/>
            </w:rPr>
            <w:fldChar w:fldCharType="separate"/>
          </w:r>
          <w:r>
            <w:rPr>
              <w:color w:val="auto"/>
              <w:sz w:val="28"/>
              <w:szCs w:val="28"/>
            </w:rPr>
            <w:t>33</w:t>
          </w:r>
          <w:r>
            <w:rPr>
              <w:color w:val="auto"/>
              <w:sz w:val="28"/>
              <w:szCs w:val="28"/>
            </w:rPr>
            <w:fldChar w:fldCharType="end"/>
          </w:r>
          <w:r>
            <w:rPr>
              <w:rFonts w:hint="default" w:ascii="Times New Roman" w:hAnsi="Times New Roman" w:eastAsia="宋体" w:cs="Times New Roman"/>
              <w:color w:val="auto"/>
              <w:kern w:val="0"/>
              <w:sz w:val="28"/>
              <w:szCs w:val="28"/>
              <w:lang w:val="en-US" w:eastAsia="zh-CN" w:bidi="ar"/>
            </w:rPr>
            <w:fldChar w:fldCharType="end"/>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color w:val="auto"/>
              <w:kern w:val="0"/>
              <w:sz w:val="36"/>
              <w:szCs w:val="36"/>
              <w:lang w:val="en-US" w:eastAsia="zh-CN" w:bidi="ar"/>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color w:val="auto"/>
              <w:kern w:val="0"/>
              <w:sz w:val="28"/>
              <w:szCs w:val="28"/>
              <w:lang w:val="en-US" w:eastAsia="zh-CN" w:bidi="ar"/>
            </w:rPr>
            <w:fldChar w:fldCharType="end"/>
          </w:r>
        </w:p>
      </w:sdtContent>
    </w:sdt>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宋体" w:cs="Times New Roman"/>
          <w:color w:val="auto"/>
          <w:kern w:val="0"/>
          <w:sz w:val="36"/>
          <w:szCs w:val="36"/>
          <w:lang w:val="en-US" w:eastAsia="zh-CN" w:bidi="ar"/>
        </w:rPr>
      </w:pPr>
      <w:bookmarkStart w:id="0" w:name="_Toc31294"/>
      <w:r>
        <w:rPr>
          <w:rFonts w:hint="default" w:ascii="Times New Roman" w:hAnsi="Times New Roman" w:eastAsia="宋体" w:cs="Times New Roman"/>
          <w:color w:val="auto"/>
          <w:kern w:val="0"/>
          <w:sz w:val="36"/>
          <w:szCs w:val="36"/>
          <w:lang w:val="en-US" w:eastAsia="zh-CN" w:bidi="ar"/>
        </w:rPr>
        <w:t>1  概述</w:t>
      </w:r>
      <w:bookmarkEnd w:id="0"/>
    </w:p>
    <w:p>
      <w:pPr>
        <w:keepNext w:val="0"/>
        <w:keepLines w:val="0"/>
        <w:widowControl/>
        <w:suppressLineNumbers w:val="0"/>
        <w:ind w:firstLine="560" w:firstLineChars="200"/>
        <w:jc w:val="both"/>
        <w:rPr>
          <w:rFonts w:hint="default" w:ascii="Times New Roman" w:hAnsi="Times New Roman" w:eastAsia="宋体" w:cs="Times New Roman"/>
          <w:color w:val="auto"/>
          <w:kern w:val="0"/>
          <w:sz w:val="28"/>
          <w:szCs w:val="28"/>
          <w:lang w:val="en-US" w:eastAsia="zh-CN" w:bidi="ar"/>
        </w:rPr>
      </w:pPr>
      <w:r>
        <w:rPr>
          <w:rFonts w:hint="eastAsia" w:ascii="Times New Roman" w:hAnsi="Times New Roman" w:eastAsia="宋体" w:cs="Times New Roman"/>
          <w:color w:val="auto"/>
          <w:kern w:val="0"/>
          <w:sz w:val="28"/>
          <w:szCs w:val="28"/>
          <w:lang w:val="en-US" w:eastAsia="zh-CN" w:bidi="ar"/>
        </w:rPr>
        <w:t>徐深3区块2023年产能工程地面工程</w:t>
      </w:r>
      <w:r>
        <w:rPr>
          <w:rFonts w:hint="default" w:ascii="Times New Roman" w:hAnsi="Times New Roman" w:eastAsia="宋体" w:cs="Times New Roman"/>
          <w:color w:val="auto"/>
          <w:kern w:val="0"/>
          <w:sz w:val="28"/>
          <w:szCs w:val="28"/>
          <w:lang w:val="en-US" w:eastAsia="zh-CN" w:bidi="ar"/>
        </w:rPr>
        <w:t>位于黑龙江省绥化市肇东市跃进乡和大庆市肇州县永胜乡境内。基建气井1口，建成产能0.33×10</w:t>
      </w:r>
      <w:r>
        <w:rPr>
          <w:rFonts w:hint="default" w:ascii="Times New Roman" w:hAnsi="Times New Roman" w:eastAsia="宋体" w:cs="Times New Roman"/>
          <w:color w:val="auto"/>
          <w:kern w:val="0"/>
          <w:sz w:val="28"/>
          <w:szCs w:val="28"/>
          <w:vertAlign w:val="superscript"/>
          <w:lang w:val="en-US" w:eastAsia="zh-CN" w:bidi="ar"/>
        </w:rPr>
        <w:t>8</w:t>
      </w:r>
      <w:r>
        <w:rPr>
          <w:rFonts w:hint="default" w:ascii="Times New Roman" w:hAnsi="Times New Roman" w:eastAsia="宋体" w:cs="Times New Roman"/>
          <w:color w:val="auto"/>
          <w:kern w:val="0"/>
          <w:sz w:val="28"/>
          <w:szCs w:val="28"/>
          <w:lang w:val="en-US" w:eastAsia="zh-CN" w:bidi="ar"/>
        </w:rPr>
        <w:t>m</w:t>
      </w:r>
      <w:r>
        <w:rPr>
          <w:rFonts w:hint="default" w:ascii="Times New Roman" w:hAnsi="Times New Roman" w:eastAsia="宋体" w:cs="Times New Roman"/>
          <w:color w:val="auto"/>
          <w:kern w:val="0"/>
          <w:sz w:val="28"/>
          <w:szCs w:val="28"/>
          <w:vertAlign w:val="superscript"/>
          <w:lang w:val="en-US" w:eastAsia="zh-CN" w:bidi="ar"/>
        </w:rPr>
        <w:t>3</w:t>
      </w:r>
      <w:r>
        <w:rPr>
          <w:rFonts w:hint="default" w:ascii="Times New Roman" w:hAnsi="Times New Roman" w:eastAsia="宋体" w:cs="Times New Roman"/>
          <w:color w:val="auto"/>
          <w:kern w:val="0"/>
          <w:sz w:val="28"/>
          <w:szCs w:val="28"/>
          <w:lang w:val="en-US" w:eastAsia="zh-CN" w:bidi="ar"/>
        </w:rPr>
        <w:t>/a；新建采气管道0.69km、新建伴热带0.69km、新建甲醇注入管道0.69km，均同沟敷设，就近接入徐深3集气站；站内新建进站阀组、生产阀组各1套，迁建氮气橇</w:t>
      </w:r>
      <w:r>
        <w:rPr>
          <w:rFonts w:hint="eastAsia" w:ascii="Times New Roman" w:hAnsi="Times New Roman" w:eastAsia="宋体" w:cs="Times New Roman"/>
          <w:color w:val="auto"/>
          <w:kern w:val="0"/>
          <w:sz w:val="28"/>
          <w:szCs w:val="28"/>
          <w:lang w:val="en-US" w:eastAsia="zh-CN" w:bidi="ar"/>
        </w:rPr>
        <w:t>1座</w:t>
      </w:r>
      <w:r>
        <w:rPr>
          <w:rFonts w:hint="default" w:ascii="Times New Roman" w:hAnsi="Times New Roman" w:eastAsia="宋体" w:cs="Times New Roman"/>
          <w:color w:val="auto"/>
          <w:kern w:val="0"/>
          <w:sz w:val="28"/>
          <w:szCs w:val="28"/>
          <w:lang w:val="en-US" w:eastAsia="zh-CN" w:bidi="ar"/>
        </w:rPr>
        <w:t>；站外建设通信光缆、柱上式变电站、供电线路及道路等配套工程。工程总投资5475.4万元。</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按照《中华人民共和国环境影响评价法》及《环境影响评价公众参与办法》（生态环境部令第4号）等法律法规的有关要求，我单位组织开展拟建项目的公众参与工作。本次公众参与主要采取网络公示、张贴公示、报纸公示等方式进行，征求意见的对象主要为项目周边的兴旺村、老冉家和革新屯等公民、周围生产企业法人和其他组织。</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第一次征求意见时间为2022年</w:t>
      </w:r>
      <w:r>
        <w:rPr>
          <w:rFonts w:hint="eastAsia" w:ascii="Times New Roman" w:hAnsi="Times New Roman" w:eastAsia="宋体" w:cs="Times New Roman"/>
          <w:color w:val="auto"/>
          <w:kern w:val="0"/>
          <w:sz w:val="28"/>
          <w:szCs w:val="28"/>
          <w:lang w:val="en-US" w:eastAsia="zh-CN" w:bidi="ar"/>
        </w:rPr>
        <w:t>10</w:t>
      </w:r>
      <w:r>
        <w:rPr>
          <w:rFonts w:hint="default" w:ascii="Times New Roman" w:hAnsi="Times New Roman" w:eastAsia="宋体" w:cs="Times New Roman"/>
          <w:color w:val="auto"/>
          <w:kern w:val="0"/>
          <w:sz w:val="28"/>
          <w:szCs w:val="28"/>
          <w:lang w:val="en-US" w:eastAsia="zh-CN" w:bidi="ar"/>
        </w:rPr>
        <w:t>月</w:t>
      </w:r>
      <w:r>
        <w:rPr>
          <w:rFonts w:hint="eastAsia" w:ascii="Times New Roman" w:hAnsi="Times New Roman" w:eastAsia="宋体" w:cs="Times New Roman"/>
          <w:color w:val="auto"/>
          <w:kern w:val="0"/>
          <w:sz w:val="28"/>
          <w:szCs w:val="28"/>
          <w:lang w:val="en-US" w:eastAsia="zh-CN" w:bidi="ar"/>
        </w:rPr>
        <w:t>14</w:t>
      </w:r>
      <w:r>
        <w:rPr>
          <w:rFonts w:hint="default" w:ascii="Times New Roman" w:hAnsi="Times New Roman" w:eastAsia="宋体" w:cs="Times New Roman"/>
          <w:color w:val="auto"/>
          <w:kern w:val="0"/>
          <w:sz w:val="28"/>
          <w:szCs w:val="28"/>
          <w:lang w:val="en-US" w:eastAsia="zh-CN" w:bidi="ar"/>
        </w:rPr>
        <w:t>日起，在公示期内没有收到反馈意见和建议；第二次征求意见时间为2022年</w:t>
      </w:r>
      <w:r>
        <w:rPr>
          <w:rFonts w:hint="eastAsia" w:ascii="Times New Roman" w:hAnsi="Times New Roman" w:eastAsia="宋体" w:cs="Times New Roman"/>
          <w:color w:val="auto"/>
          <w:kern w:val="0"/>
          <w:sz w:val="28"/>
          <w:szCs w:val="28"/>
          <w:lang w:val="en-US" w:eastAsia="zh-CN" w:bidi="ar"/>
        </w:rPr>
        <w:t>12</w:t>
      </w:r>
      <w:r>
        <w:rPr>
          <w:rFonts w:hint="default" w:ascii="Times New Roman" w:hAnsi="Times New Roman" w:eastAsia="宋体" w:cs="Times New Roman"/>
          <w:color w:val="auto"/>
          <w:kern w:val="0"/>
          <w:sz w:val="28"/>
          <w:szCs w:val="28"/>
          <w:lang w:val="en-US" w:eastAsia="zh-CN" w:bidi="ar"/>
        </w:rPr>
        <w:t>月</w:t>
      </w:r>
      <w:r>
        <w:rPr>
          <w:rFonts w:hint="eastAsia" w:ascii="Times New Roman" w:hAnsi="Times New Roman" w:eastAsia="宋体" w:cs="Times New Roman"/>
          <w:color w:val="auto"/>
          <w:kern w:val="0"/>
          <w:sz w:val="28"/>
          <w:szCs w:val="28"/>
          <w:lang w:val="en-US" w:eastAsia="zh-CN" w:bidi="ar"/>
        </w:rPr>
        <w:t>22</w:t>
      </w:r>
      <w:r>
        <w:rPr>
          <w:rFonts w:hint="default" w:ascii="Times New Roman" w:hAnsi="Times New Roman" w:eastAsia="宋体" w:cs="Times New Roman"/>
          <w:color w:val="auto"/>
          <w:kern w:val="0"/>
          <w:sz w:val="28"/>
          <w:szCs w:val="28"/>
          <w:lang w:val="en-US" w:eastAsia="zh-CN" w:bidi="ar"/>
        </w:rPr>
        <w:t>日起10个工作日，在公示期内没有收到反馈意见和建议。</w:t>
      </w:r>
    </w:p>
    <w:p>
      <w:pPr>
        <w:rPr>
          <w:rFonts w:hint="default" w:ascii="Times New Roman" w:hAnsi="Times New Roman" w:cs="Times New Roman" w:eastAsiaTheme="minorEastAsia"/>
          <w:color w:val="auto"/>
          <w:highlight w:val="none"/>
          <w:lang w:eastAsia="zh-CN"/>
        </w:rPr>
      </w:pPr>
      <w:r>
        <w:rPr>
          <w:rFonts w:hint="default" w:ascii="Times New Roman" w:hAnsi="Times New Roman" w:cs="Times New Roman" w:eastAsiaTheme="minorEastAsia"/>
          <w:color w:val="auto"/>
          <w:highlight w:val="none"/>
          <w:lang w:eastAsia="zh-CN"/>
        </w:rPr>
        <w:br w:type="page"/>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宋体" w:cs="Times New Roman"/>
          <w:color w:val="auto"/>
          <w:kern w:val="0"/>
          <w:sz w:val="36"/>
          <w:szCs w:val="36"/>
          <w:lang w:val="en-US" w:eastAsia="zh-CN" w:bidi="ar"/>
        </w:rPr>
      </w:pPr>
      <w:bookmarkStart w:id="1" w:name="_Toc12572"/>
      <w:r>
        <w:rPr>
          <w:rFonts w:hint="default" w:ascii="Times New Roman" w:hAnsi="Times New Roman" w:eastAsia="宋体" w:cs="Times New Roman"/>
          <w:color w:val="auto"/>
          <w:kern w:val="0"/>
          <w:sz w:val="36"/>
          <w:szCs w:val="36"/>
          <w:lang w:val="en-US" w:eastAsia="zh-CN" w:bidi="ar"/>
        </w:rPr>
        <w:t>2  首次环境影响评价信息公开情况</w:t>
      </w:r>
      <w:bookmarkEnd w:id="1"/>
    </w:p>
    <w:p>
      <w:pPr>
        <w:keepNext w:val="0"/>
        <w:keepLines w:val="0"/>
        <w:widowControl/>
        <w:suppressLineNumbers w:val="0"/>
        <w:jc w:val="left"/>
        <w:outlineLvl w:val="1"/>
        <w:rPr>
          <w:rFonts w:hint="default" w:ascii="Times New Roman" w:hAnsi="Times New Roman" w:eastAsia="宋体" w:cs="Times New Roman"/>
          <w:b/>
          <w:bCs/>
          <w:color w:val="auto"/>
          <w:kern w:val="0"/>
          <w:sz w:val="30"/>
          <w:szCs w:val="30"/>
          <w:lang w:val="en-US" w:eastAsia="zh-CN" w:bidi="ar"/>
        </w:rPr>
      </w:pPr>
      <w:bookmarkStart w:id="2" w:name="_Toc27743"/>
      <w:r>
        <w:rPr>
          <w:rFonts w:hint="default" w:ascii="Times New Roman" w:hAnsi="Times New Roman" w:eastAsia="宋体" w:cs="Times New Roman"/>
          <w:b/>
          <w:bCs/>
          <w:color w:val="auto"/>
          <w:kern w:val="0"/>
          <w:sz w:val="30"/>
          <w:szCs w:val="30"/>
          <w:lang w:val="en-US" w:eastAsia="zh-CN" w:bidi="ar"/>
        </w:rPr>
        <w:t>2.1公开内容及日期</w:t>
      </w:r>
      <w:bookmarkEnd w:id="2"/>
    </w:p>
    <w:p>
      <w:pPr>
        <w:keepNext w:val="0"/>
        <w:keepLines w:val="0"/>
        <w:widowControl/>
        <w:suppressLineNumbers w:val="0"/>
        <w:jc w:val="left"/>
        <w:outlineLvl w:val="2"/>
        <w:rPr>
          <w:rFonts w:hint="default" w:ascii="Times New Roman" w:hAnsi="Times New Roman" w:eastAsia="宋体" w:cs="Times New Roman"/>
          <w:b/>
          <w:bCs/>
          <w:color w:val="auto"/>
          <w:kern w:val="0"/>
          <w:sz w:val="28"/>
          <w:szCs w:val="28"/>
          <w:lang w:val="en-US" w:eastAsia="zh-CN" w:bidi="ar"/>
        </w:rPr>
      </w:pPr>
      <w:r>
        <w:rPr>
          <w:rFonts w:hint="default" w:ascii="Times New Roman" w:hAnsi="Times New Roman" w:eastAsia="宋体" w:cs="Times New Roman"/>
          <w:b/>
          <w:bCs/>
          <w:color w:val="auto"/>
          <w:kern w:val="0"/>
          <w:sz w:val="28"/>
          <w:szCs w:val="28"/>
          <w:lang w:val="en-US" w:eastAsia="zh-CN" w:bidi="ar"/>
        </w:rPr>
        <w:t>2.1.1公开内容</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根据《环境影响评价公众参与办法》（生态环境部令第4号），</w:t>
      </w:r>
      <w:r>
        <w:rPr>
          <w:rFonts w:hint="eastAsia" w:ascii="Times New Roman" w:hAnsi="Times New Roman" w:eastAsia="宋体" w:cs="Times New Roman"/>
          <w:color w:val="auto"/>
          <w:kern w:val="0"/>
          <w:sz w:val="28"/>
          <w:szCs w:val="28"/>
          <w:lang w:val="en-US" w:eastAsia="zh-CN" w:bidi="ar"/>
        </w:rPr>
        <w:t>徐深3区块2023年产能工程地面工程</w:t>
      </w:r>
      <w:r>
        <w:rPr>
          <w:rFonts w:hint="default" w:ascii="Times New Roman" w:hAnsi="Times New Roman" w:eastAsia="宋体" w:cs="Times New Roman"/>
          <w:color w:val="auto"/>
          <w:kern w:val="0"/>
          <w:sz w:val="28"/>
          <w:szCs w:val="28"/>
          <w:lang w:val="en-US" w:eastAsia="zh-CN" w:bidi="ar"/>
        </w:rPr>
        <w:t>首次公开内容如下：</w:t>
      </w:r>
    </w:p>
    <w:p>
      <w:pPr>
        <w:ind w:firstLine="562" w:firstLineChars="200"/>
        <w:rPr>
          <w:rFonts w:hint="default"/>
          <w:b/>
          <w:bCs/>
          <w:color w:val="auto"/>
          <w:sz w:val="28"/>
          <w:szCs w:val="28"/>
        </w:rPr>
      </w:pPr>
      <w:r>
        <w:rPr>
          <w:rFonts w:hint="default"/>
          <w:b/>
          <w:bCs/>
          <w:color w:val="auto"/>
          <w:sz w:val="28"/>
          <w:szCs w:val="28"/>
          <w:lang w:val="en-US" w:eastAsia="zh-CN"/>
        </w:rPr>
        <w:t>一、建设项目名称及概要</w:t>
      </w:r>
    </w:p>
    <w:p>
      <w:pPr>
        <w:keepNext w:val="0"/>
        <w:keepLines w:val="0"/>
        <w:widowControl/>
        <w:suppressLineNumbers w:val="0"/>
        <w:ind w:firstLine="56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8"/>
          <w:szCs w:val="28"/>
          <w:lang w:val="en-US" w:eastAsia="zh-CN" w:bidi="ar"/>
        </w:rPr>
        <w:t>项目名称：</w:t>
      </w:r>
      <w:r>
        <w:rPr>
          <w:rFonts w:hint="eastAsia" w:ascii="Times New Roman" w:hAnsi="Times New Roman" w:eastAsia="宋体" w:cs="Times New Roman"/>
          <w:color w:val="auto"/>
          <w:kern w:val="0"/>
          <w:sz w:val="28"/>
          <w:szCs w:val="28"/>
          <w:lang w:val="en-US" w:eastAsia="zh-CN" w:bidi="ar"/>
        </w:rPr>
        <w:t>徐深3区块2023年产能工程地面工程</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建设</w:t>
      </w:r>
      <w:r>
        <w:rPr>
          <w:rFonts w:hint="eastAsia" w:ascii="Times New Roman" w:hAnsi="Times New Roman" w:eastAsia="宋体" w:cs="Times New Roman"/>
          <w:color w:val="auto"/>
          <w:kern w:val="0"/>
          <w:sz w:val="28"/>
          <w:szCs w:val="28"/>
          <w:lang w:val="en-US" w:eastAsia="zh-CN" w:bidi="ar"/>
        </w:rPr>
        <w:t>内容</w:t>
      </w:r>
      <w:r>
        <w:rPr>
          <w:rFonts w:hint="default" w:ascii="Times New Roman" w:hAnsi="Times New Roman" w:eastAsia="宋体" w:cs="Times New Roman"/>
          <w:color w:val="auto"/>
          <w:kern w:val="0"/>
          <w:sz w:val="28"/>
          <w:szCs w:val="28"/>
          <w:lang w:val="en-US" w:eastAsia="zh-CN" w:bidi="ar"/>
        </w:rPr>
        <w:t>：工基建气井1口，建成产能0.33×10</w:t>
      </w:r>
      <w:r>
        <w:rPr>
          <w:rFonts w:hint="default" w:ascii="Times New Roman" w:hAnsi="Times New Roman" w:eastAsia="宋体" w:cs="Times New Roman"/>
          <w:color w:val="auto"/>
          <w:kern w:val="0"/>
          <w:sz w:val="28"/>
          <w:szCs w:val="28"/>
          <w:vertAlign w:val="superscript"/>
          <w:lang w:val="en-US" w:eastAsia="zh-CN" w:bidi="ar"/>
        </w:rPr>
        <w:t>8</w:t>
      </w:r>
      <w:r>
        <w:rPr>
          <w:rFonts w:hint="default" w:ascii="Times New Roman" w:hAnsi="Times New Roman" w:eastAsia="宋体" w:cs="Times New Roman"/>
          <w:color w:val="auto"/>
          <w:kern w:val="0"/>
          <w:sz w:val="28"/>
          <w:szCs w:val="28"/>
          <w:lang w:val="en-US" w:eastAsia="zh-CN" w:bidi="ar"/>
        </w:rPr>
        <w:t>m</w:t>
      </w:r>
      <w:r>
        <w:rPr>
          <w:rFonts w:hint="default" w:ascii="Times New Roman" w:hAnsi="Times New Roman" w:eastAsia="宋体" w:cs="Times New Roman"/>
          <w:color w:val="auto"/>
          <w:kern w:val="0"/>
          <w:sz w:val="28"/>
          <w:szCs w:val="28"/>
          <w:vertAlign w:val="superscript"/>
          <w:lang w:val="en-US" w:eastAsia="zh-CN" w:bidi="ar"/>
        </w:rPr>
        <w:t>3</w:t>
      </w:r>
      <w:r>
        <w:rPr>
          <w:rFonts w:hint="default" w:ascii="Times New Roman" w:hAnsi="Times New Roman" w:eastAsia="宋体" w:cs="Times New Roman"/>
          <w:color w:val="auto"/>
          <w:kern w:val="0"/>
          <w:sz w:val="28"/>
          <w:szCs w:val="28"/>
          <w:lang w:val="en-US" w:eastAsia="zh-CN" w:bidi="ar"/>
        </w:rPr>
        <w:t>/a；新建采气管道0.69km、新建伴热带0.69km、新建甲醇注入管道0.69km，均同沟敷设，就近接入徐深3集气站；站内新建进站阀组、生产阀组各1套，迁建氮气橇；站外建设通信光缆、柱上式变电站、供电线路及道路等配套工程。项目总投资5475.4万元。</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eastAsia" w:ascii="Times New Roman" w:hAnsi="Times New Roman" w:eastAsia="宋体" w:cs="Times New Roman"/>
          <w:color w:val="auto"/>
          <w:kern w:val="0"/>
          <w:sz w:val="28"/>
          <w:szCs w:val="28"/>
          <w:lang w:val="en-US" w:eastAsia="zh-CN" w:bidi="ar"/>
        </w:rPr>
        <w:t>选址选线</w:t>
      </w:r>
      <w:r>
        <w:rPr>
          <w:rFonts w:hint="default" w:ascii="Times New Roman" w:hAnsi="Times New Roman" w:eastAsia="宋体" w:cs="Times New Roman"/>
          <w:color w:val="auto"/>
          <w:kern w:val="0"/>
          <w:sz w:val="28"/>
          <w:szCs w:val="28"/>
          <w:lang w:val="en-US" w:eastAsia="zh-CN" w:bidi="ar"/>
        </w:rPr>
        <w:t>：</w:t>
      </w:r>
      <w:r>
        <w:rPr>
          <w:rFonts w:hint="eastAsia" w:ascii="Times New Roman" w:hAnsi="Times New Roman" w:eastAsia="宋体" w:cs="Times New Roman"/>
          <w:color w:val="auto"/>
          <w:kern w:val="0"/>
          <w:sz w:val="28"/>
          <w:szCs w:val="28"/>
          <w:lang w:val="en-US" w:eastAsia="zh-CN" w:bidi="ar"/>
        </w:rPr>
        <w:t>本项目位于黑龙江省大庆市肇州县永胜乡和绥化市肇东市跃进乡境内，周边有兴旺村、立字头井子、老冉家、小十队、六措房村、宏伟村、徐庆屯、革新屯、后二井子和七家子、丰产村、王警长屯、解放村等环境敏感目标。</w:t>
      </w:r>
    </w:p>
    <w:p>
      <w:pPr>
        <w:ind w:firstLine="562" w:firstLineChars="200"/>
        <w:rPr>
          <w:rFonts w:hint="default"/>
          <w:b/>
          <w:bCs/>
          <w:color w:val="auto"/>
          <w:sz w:val="28"/>
          <w:szCs w:val="28"/>
          <w:lang w:val="en-US" w:eastAsia="zh-CN"/>
        </w:rPr>
      </w:pPr>
      <w:r>
        <w:rPr>
          <w:rFonts w:hint="default"/>
          <w:b/>
          <w:bCs/>
          <w:color w:val="auto"/>
          <w:sz w:val="28"/>
          <w:szCs w:val="28"/>
          <w:lang w:val="en-US" w:eastAsia="zh-CN"/>
        </w:rPr>
        <w:t>二、建设项目的建设单位的名称和联系方式</w:t>
      </w:r>
    </w:p>
    <w:p>
      <w:pPr>
        <w:keepNext w:val="0"/>
        <w:keepLines w:val="0"/>
        <w:widowControl/>
        <w:suppressLineNumbers w:val="0"/>
        <w:ind w:firstLine="56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8"/>
          <w:szCs w:val="28"/>
          <w:lang w:val="en-US" w:eastAsia="zh-CN" w:bidi="ar"/>
        </w:rPr>
        <w:t>单位名称：大庆油田有限责任公司采气分公司（储气库分公司）</w:t>
      </w:r>
    </w:p>
    <w:p>
      <w:pPr>
        <w:keepNext w:val="0"/>
        <w:keepLines w:val="0"/>
        <w:widowControl/>
        <w:suppressLineNumbers w:val="0"/>
        <w:ind w:firstLine="56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8"/>
          <w:szCs w:val="28"/>
          <w:lang w:val="en-US" w:eastAsia="zh-CN" w:bidi="ar"/>
        </w:rPr>
        <w:t>联系人：郑</w:t>
      </w:r>
      <w:r>
        <w:rPr>
          <w:rFonts w:hint="eastAsia" w:ascii="Times New Roman" w:hAnsi="Times New Roman" w:eastAsia="宋体" w:cs="Times New Roman"/>
          <w:color w:val="auto"/>
          <w:kern w:val="0"/>
          <w:sz w:val="28"/>
          <w:szCs w:val="28"/>
          <w:lang w:val="en-US" w:eastAsia="zh-CN" w:bidi="ar"/>
        </w:rPr>
        <w:t>工</w:t>
      </w:r>
    </w:p>
    <w:p>
      <w:pPr>
        <w:keepNext w:val="0"/>
        <w:keepLines w:val="0"/>
        <w:widowControl/>
        <w:suppressLineNumbers w:val="0"/>
        <w:ind w:firstLine="56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8"/>
          <w:szCs w:val="28"/>
          <w:lang w:val="en-US" w:eastAsia="zh-CN" w:bidi="ar"/>
        </w:rPr>
        <w:t>联系电话：</w:t>
      </w:r>
      <w:r>
        <w:rPr>
          <w:rFonts w:hint="eastAsia" w:ascii="Times New Roman" w:hAnsi="Times New Roman" w:eastAsia="宋体" w:cs="Times New Roman"/>
          <w:color w:val="auto"/>
          <w:kern w:val="0"/>
          <w:sz w:val="28"/>
          <w:szCs w:val="28"/>
          <w:lang w:val="en-US" w:eastAsia="zh-CN" w:bidi="ar"/>
        </w:rPr>
        <w:t>0459-5932287</w:t>
      </w:r>
    </w:p>
    <w:p>
      <w:pPr>
        <w:keepNext w:val="0"/>
        <w:keepLines w:val="0"/>
        <w:widowControl/>
        <w:suppressLineNumbers w:val="0"/>
        <w:ind w:firstLine="56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8"/>
          <w:szCs w:val="28"/>
          <w:lang w:val="en-US" w:eastAsia="zh-CN" w:bidi="ar"/>
        </w:rPr>
        <w:t>邮箱：zhengxiaojuan@petrochina.com.cn</w:t>
      </w:r>
    </w:p>
    <w:p>
      <w:pPr>
        <w:keepNext w:val="0"/>
        <w:keepLines w:val="0"/>
        <w:widowControl/>
        <w:suppressLineNumbers w:val="0"/>
        <w:ind w:firstLine="56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8"/>
          <w:szCs w:val="28"/>
          <w:lang w:val="en-US" w:eastAsia="zh-CN" w:bidi="ar"/>
        </w:rPr>
        <w:t>地址：黑龙江省大庆市让胡路区玉门街200号</w:t>
      </w:r>
    </w:p>
    <w:p>
      <w:pPr>
        <w:ind w:firstLine="562" w:firstLineChars="200"/>
        <w:rPr>
          <w:rFonts w:hint="default"/>
          <w:b/>
          <w:bCs/>
          <w:color w:val="auto"/>
          <w:sz w:val="28"/>
          <w:szCs w:val="28"/>
          <w:lang w:val="en-US" w:eastAsia="zh-CN"/>
        </w:rPr>
      </w:pPr>
      <w:r>
        <w:rPr>
          <w:rFonts w:hint="default"/>
          <w:b/>
          <w:bCs/>
          <w:color w:val="auto"/>
          <w:sz w:val="28"/>
          <w:szCs w:val="28"/>
          <w:lang w:val="en-US" w:eastAsia="zh-CN"/>
        </w:rPr>
        <w:t>三、承担评价工作的环境影响评价机构的名称和联系方式</w:t>
      </w:r>
    </w:p>
    <w:p>
      <w:pPr>
        <w:keepNext w:val="0"/>
        <w:keepLines w:val="0"/>
        <w:widowControl/>
        <w:suppressLineNumbers w:val="0"/>
        <w:ind w:firstLine="56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8"/>
          <w:szCs w:val="28"/>
          <w:lang w:val="en-US" w:eastAsia="zh-CN" w:bidi="ar"/>
        </w:rPr>
        <w:t>单位名称：黑龙江永青环保科技有限公司</w:t>
      </w:r>
    </w:p>
    <w:p>
      <w:pPr>
        <w:keepNext w:val="0"/>
        <w:keepLines w:val="0"/>
        <w:widowControl/>
        <w:suppressLineNumbers w:val="0"/>
        <w:ind w:firstLine="560" w:firstLineChars="200"/>
        <w:jc w:val="left"/>
        <w:rPr>
          <w:rFonts w:hint="default" w:ascii="Times New Roman" w:hAnsi="Times New Roman" w:cs="Times New Roman"/>
          <w:color w:val="auto"/>
          <w:highlight w:val="none"/>
          <w:lang w:val="en-US"/>
        </w:rPr>
      </w:pPr>
      <w:r>
        <w:rPr>
          <w:rFonts w:hint="default" w:ascii="Times New Roman" w:hAnsi="Times New Roman" w:eastAsia="宋体" w:cs="Times New Roman"/>
          <w:color w:val="auto"/>
          <w:kern w:val="0"/>
          <w:sz w:val="28"/>
          <w:szCs w:val="28"/>
          <w:highlight w:val="none"/>
          <w:lang w:val="en-US" w:eastAsia="zh-CN" w:bidi="ar"/>
        </w:rPr>
        <w:t>联系人：</w:t>
      </w:r>
      <w:r>
        <w:rPr>
          <w:rFonts w:hint="eastAsia" w:ascii="Times New Roman" w:hAnsi="Times New Roman" w:eastAsia="宋体" w:cs="Times New Roman"/>
          <w:color w:val="auto"/>
          <w:kern w:val="0"/>
          <w:sz w:val="28"/>
          <w:szCs w:val="28"/>
          <w:highlight w:val="none"/>
          <w:lang w:val="en-US" w:eastAsia="zh-CN" w:bidi="ar"/>
        </w:rPr>
        <w:t>于工</w:t>
      </w:r>
    </w:p>
    <w:p>
      <w:pPr>
        <w:keepNext w:val="0"/>
        <w:keepLines w:val="0"/>
        <w:widowControl/>
        <w:suppressLineNumbers w:val="0"/>
        <w:ind w:firstLine="560" w:firstLineChars="200"/>
        <w:jc w:val="left"/>
        <w:rPr>
          <w:rFonts w:hint="default" w:ascii="Times New Roman" w:hAnsi="Times New Roman" w:cs="Times New Roman"/>
          <w:color w:val="auto"/>
          <w:lang w:val="en-US"/>
        </w:rPr>
      </w:pPr>
      <w:r>
        <w:rPr>
          <w:rFonts w:hint="default" w:ascii="Times New Roman" w:hAnsi="Times New Roman" w:eastAsia="宋体" w:cs="Times New Roman"/>
          <w:color w:val="auto"/>
          <w:kern w:val="0"/>
          <w:sz w:val="28"/>
          <w:szCs w:val="28"/>
          <w:lang w:val="en-US" w:eastAsia="zh-CN" w:bidi="ar"/>
        </w:rPr>
        <w:t>联系电话：0459-8989973</w:t>
      </w:r>
    </w:p>
    <w:p>
      <w:pPr>
        <w:keepNext w:val="0"/>
        <w:keepLines w:val="0"/>
        <w:widowControl/>
        <w:suppressLineNumbers w:val="0"/>
        <w:ind w:firstLine="56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8"/>
          <w:szCs w:val="28"/>
          <w:lang w:val="en-US" w:eastAsia="zh-CN" w:bidi="ar"/>
        </w:rPr>
        <w:t>邮箱：dqyqhb@163.com</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通讯地址：黑龙江省大庆高新区科技路97号专家公寓</w:t>
      </w:r>
    </w:p>
    <w:p>
      <w:pPr>
        <w:ind w:firstLine="562" w:firstLineChars="200"/>
        <w:rPr>
          <w:rFonts w:hint="default"/>
          <w:b/>
          <w:bCs/>
          <w:color w:val="auto"/>
          <w:sz w:val="28"/>
          <w:szCs w:val="28"/>
          <w:lang w:val="en-US" w:eastAsia="zh-CN"/>
        </w:rPr>
      </w:pPr>
      <w:r>
        <w:rPr>
          <w:rFonts w:hint="eastAsia"/>
          <w:b/>
          <w:bCs/>
          <w:color w:val="auto"/>
          <w:sz w:val="28"/>
          <w:szCs w:val="28"/>
          <w:lang w:val="en-US" w:eastAsia="zh-CN"/>
        </w:rPr>
        <w:t>四</w:t>
      </w:r>
      <w:r>
        <w:rPr>
          <w:rFonts w:hint="default"/>
          <w:b/>
          <w:bCs/>
          <w:color w:val="auto"/>
          <w:sz w:val="28"/>
          <w:szCs w:val="28"/>
          <w:lang w:val="en-US" w:eastAsia="zh-CN"/>
        </w:rPr>
        <w:t>、公众提交公众意见表的主要方式和途径</w:t>
      </w:r>
    </w:p>
    <w:p>
      <w:pPr>
        <w:keepNext w:val="0"/>
        <w:keepLines w:val="0"/>
        <w:widowControl/>
        <w:suppressLineNumbers w:val="0"/>
        <w:ind w:firstLine="56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8"/>
          <w:szCs w:val="28"/>
          <w:lang w:val="en-US" w:eastAsia="zh-CN" w:bidi="ar"/>
        </w:rPr>
        <w:t>本项目现正在环境影响评价报告书征求意见稿编制过程中，公众可以通过电话、电子邮件、邮局等方式向建设单位提出与环境影响评价相关的意见。</w:t>
      </w:r>
    </w:p>
    <w:p>
      <w:pPr>
        <w:ind w:firstLine="562" w:firstLineChars="200"/>
        <w:rPr>
          <w:rFonts w:hint="default"/>
          <w:b/>
          <w:bCs/>
          <w:color w:val="auto"/>
          <w:sz w:val="28"/>
          <w:szCs w:val="28"/>
          <w:lang w:val="en-US" w:eastAsia="zh-CN"/>
        </w:rPr>
      </w:pPr>
      <w:r>
        <w:rPr>
          <w:rFonts w:hint="eastAsia"/>
          <w:b/>
          <w:bCs/>
          <w:color w:val="auto"/>
          <w:sz w:val="28"/>
          <w:szCs w:val="28"/>
          <w:lang w:val="en-US" w:eastAsia="zh-CN"/>
        </w:rPr>
        <w:t>五</w:t>
      </w:r>
      <w:r>
        <w:rPr>
          <w:rFonts w:hint="default"/>
          <w:b/>
          <w:bCs/>
          <w:color w:val="auto"/>
          <w:sz w:val="28"/>
          <w:szCs w:val="28"/>
          <w:lang w:val="en-US" w:eastAsia="zh-CN"/>
        </w:rPr>
        <w:t>、公众意见表的网络链接</w:t>
      </w:r>
    </w:p>
    <w:p>
      <w:pPr>
        <w:keepNext w:val="0"/>
        <w:keepLines w:val="0"/>
        <w:widowControl/>
        <w:suppressLineNumbers w:val="0"/>
        <w:ind w:firstLine="560" w:firstLineChars="200"/>
        <w:jc w:val="left"/>
        <w:rPr>
          <w:rFonts w:hint="eastAsia"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fldChar w:fldCharType="begin"/>
      </w:r>
      <w:r>
        <w:rPr>
          <w:rFonts w:hint="default" w:ascii="Times New Roman" w:hAnsi="Times New Roman" w:eastAsia="宋体" w:cs="Times New Roman"/>
          <w:color w:val="auto"/>
          <w:kern w:val="0"/>
          <w:sz w:val="28"/>
          <w:szCs w:val="28"/>
          <w:lang w:val="en-US" w:eastAsia="zh-CN" w:bidi="ar"/>
        </w:rPr>
        <w:instrText xml:space="preserve"> HYPERLINK "https://www.mee.gov.cn/xxgk2018/xxgk/xxgk01/201810/t20181024_665329.html。" </w:instrText>
      </w:r>
      <w:r>
        <w:rPr>
          <w:rFonts w:hint="default" w:ascii="Times New Roman" w:hAnsi="Times New Roman" w:eastAsia="宋体" w:cs="Times New Roman"/>
          <w:color w:val="auto"/>
          <w:kern w:val="0"/>
          <w:sz w:val="28"/>
          <w:szCs w:val="28"/>
          <w:lang w:val="en-US" w:eastAsia="zh-CN" w:bidi="ar"/>
        </w:rPr>
        <w:fldChar w:fldCharType="separate"/>
      </w:r>
      <w:r>
        <w:rPr>
          <w:rFonts w:hint="default" w:ascii="Times New Roman" w:hAnsi="Times New Roman" w:eastAsia="宋体" w:cs="Times New Roman"/>
          <w:color w:val="auto"/>
          <w:kern w:val="0"/>
          <w:sz w:val="28"/>
          <w:szCs w:val="28"/>
          <w:lang w:val="en-US" w:eastAsia="zh-CN" w:bidi="ar"/>
        </w:rPr>
        <w:t>https://www.mee.gov.cn/xxgk2018/xxgk/xxgk01/201810/t20181024_665329.html</w:t>
      </w:r>
      <w:r>
        <w:rPr>
          <w:rFonts w:hint="eastAsia" w:ascii="Times New Roman" w:hAnsi="Times New Roman" w:eastAsia="宋体" w:cs="Times New Roman"/>
          <w:color w:val="auto"/>
          <w:kern w:val="0"/>
          <w:sz w:val="28"/>
          <w:szCs w:val="28"/>
          <w:lang w:val="en-US" w:eastAsia="zh-CN" w:bidi="ar"/>
        </w:rPr>
        <w:t>。</w:t>
      </w:r>
      <w:r>
        <w:rPr>
          <w:rFonts w:hint="default" w:ascii="Times New Roman" w:hAnsi="Times New Roman" w:eastAsia="宋体" w:cs="Times New Roman"/>
          <w:color w:val="auto"/>
          <w:kern w:val="0"/>
          <w:sz w:val="28"/>
          <w:szCs w:val="28"/>
          <w:lang w:val="en-US" w:eastAsia="zh-CN" w:bidi="ar"/>
        </w:rPr>
        <w:fldChar w:fldCharType="end"/>
      </w:r>
    </w:p>
    <w:p>
      <w:pPr>
        <w:keepNext w:val="0"/>
        <w:keepLines w:val="0"/>
        <w:widowControl/>
        <w:suppressLineNumbers w:val="0"/>
        <w:jc w:val="left"/>
        <w:outlineLvl w:val="2"/>
        <w:rPr>
          <w:rFonts w:hint="default" w:ascii="Times New Roman" w:hAnsi="Times New Roman" w:cs="Times New Roman"/>
          <w:color w:val="auto"/>
          <w:highlight w:val="none"/>
        </w:rPr>
      </w:pPr>
      <w:r>
        <w:rPr>
          <w:rFonts w:hint="default" w:ascii="Times New Roman" w:hAnsi="Times New Roman" w:eastAsia="宋体" w:cs="Times New Roman"/>
          <w:b/>
          <w:bCs/>
          <w:color w:val="auto"/>
          <w:kern w:val="0"/>
          <w:sz w:val="28"/>
          <w:szCs w:val="28"/>
          <w:highlight w:val="none"/>
          <w:lang w:val="en-US" w:eastAsia="zh-CN" w:bidi="ar"/>
        </w:rPr>
        <w:t>2.1.2 公开日期</w:t>
      </w:r>
    </w:p>
    <w:p>
      <w:pPr>
        <w:keepNext w:val="0"/>
        <w:keepLines w:val="0"/>
        <w:widowControl/>
        <w:suppressLineNumbers w:val="0"/>
        <w:ind w:firstLine="560" w:firstLineChars="20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本项目首次环境影响评价信息公开日期为2022年</w:t>
      </w:r>
      <w:r>
        <w:rPr>
          <w:rFonts w:hint="eastAsia" w:ascii="Times New Roman" w:hAnsi="Times New Roman" w:eastAsia="宋体" w:cs="Times New Roman"/>
          <w:color w:val="auto"/>
          <w:kern w:val="0"/>
          <w:sz w:val="28"/>
          <w:szCs w:val="28"/>
          <w:highlight w:val="none"/>
          <w:lang w:val="en-US" w:eastAsia="zh-CN" w:bidi="ar"/>
        </w:rPr>
        <w:t>10</w:t>
      </w:r>
      <w:r>
        <w:rPr>
          <w:rFonts w:hint="default" w:ascii="Times New Roman" w:hAnsi="Times New Roman" w:eastAsia="宋体" w:cs="Times New Roman"/>
          <w:color w:val="auto"/>
          <w:kern w:val="0"/>
          <w:sz w:val="28"/>
          <w:szCs w:val="28"/>
          <w:highlight w:val="none"/>
          <w:lang w:val="en-US" w:eastAsia="zh-CN" w:bidi="ar"/>
        </w:rPr>
        <w:t>月</w:t>
      </w:r>
      <w:r>
        <w:rPr>
          <w:rFonts w:hint="eastAsia" w:ascii="Times New Roman" w:hAnsi="Times New Roman" w:eastAsia="宋体" w:cs="Times New Roman"/>
          <w:color w:val="auto"/>
          <w:kern w:val="0"/>
          <w:sz w:val="28"/>
          <w:szCs w:val="28"/>
          <w:highlight w:val="none"/>
          <w:lang w:val="en-US" w:eastAsia="zh-CN" w:bidi="ar"/>
        </w:rPr>
        <w:t>14</w:t>
      </w:r>
      <w:r>
        <w:rPr>
          <w:rFonts w:hint="default" w:ascii="Times New Roman" w:hAnsi="Times New Roman" w:eastAsia="宋体" w:cs="Times New Roman"/>
          <w:color w:val="auto"/>
          <w:kern w:val="0"/>
          <w:sz w:val="28"/>
          <w:szCs w:val="28"/>
          <w:highlight w:val="none"/>
          <w:lang w:val="en-US" w:eastAsia="zh-CN" w:bidi="ar"/>
        </w:rPr>
        <w:t>日，环评单位接收委托的时间为2022年</w:t>
      </w:r>
      <w:r>
        <w:rPr>
          <w:rFonts w:hint="eastAsia" w:ascii="Times New Roman" w:hAnsi="Times New Roman" w:eastAsia="宋体" w:cs="Times New Roman"/>
          <w:color w:val="auto"/>
          <w:kern w:val="0"/>
          <w:sz w:val="28"/>
          <w:szCs w:val="28"/>
          <w:highlight w:val="none"/>
          <w:lang w:val="en-US" w:eastAsia="zh-CN" w:bidi="ar"/>
        </w:rPr>
        <w:t>10</w:t>
      </w:r>
      <w:r>
        <w:rPr>
          <w:rFonts w:hint="default" w:ascii="Times New Roman" w:hAnsi="Times New Roman" w:eastAsia="宋体" w:cs="Times New Roman"/>
          <w:color w:val="auto"/>
          <w:kern w:val="0"/>
          <w:sz w:val="28"/>
          <w:szCs w:val="28"/>
          <w:highlight w:val="none"/>
          <w:lang w:val="en-US" w:eastAsia="zh-CN" w:bidi="ar"/>
        </w:rPr>
        <w:t>月</w:t>
      </w:r>
      <w:r>
        <w:rPr>
          <w:rFonts w:hint="eastAsia" w:ascii="Times New Roman" w:hAnsi="Times New Roman" w:eastAsia="宋体" w:cs="Times New Roman"/>
          <w:color w:val="auto"/>
          <w:kern w:val="0"/>
          <w:sz w:val="28"/>
          <w:szCs w:val="28"/>
          <w:highlight w:val="none"/>
          <w:lang w:val="en-US" w:eastAsia="zh-CN" w:bidi="ar"/>
        </w:rPr>
        <w:t>10</w:t>
      </w:r>
      <w:r>
        <w:rPr>
          <w:rFonts w:hint="default" w:ascii="Times New Roman" w:hAnsi="Times New Roman" w:eastAsia="宋体" w:cs="Times New Roman"/>
          <w:color w:val="auto"/>
          <w:kern w:val="0"/>
          <w:sz w:val="28"/>
          <w:szCs w:val="28"/>
          <w:highlight w:val="none"/>
          <w:lang w:val="en-US" w:eastAsia="zh-CN" w:bidi="ar"/>
        </w:rPr>
        <w:t>日，满足《环境影响评价公众参与办法》（生态环境部令第4号）第九条：建设单位应当在确定环境影响报告书编制单位后7个工作日内，通过其网站、建设项目所在地公共媒体网站或者建设项目所在地相关政府网站（以下统称网络平台），公开信息的要求。</w:t>
      </w:r>
    </w:p>
    <w:p>
      <w:pPr>
        <w:keepNext w:val="0"/>
        <w:keepLines w:val="0"/>
        <w:widowControl/>
        <w:suppressLineNumbers w:val="0"/>
        <w:jc w:val="left"/>
        <w:outlineLvl w:val="1"/>
        <w:rPr>
          <w:rFonts w:hint="default" w:ascii="Times New Roman" w:hAnsi="Times New Roman" w:eastAsia="宋体" w:cs="Times New Roman"/>
          <w:b/>
          <w:bCs/>
          <w:color w:val="auto"/>
          <w:kern w:val="0"/>
          <w:sz w:val="30"/>
          <w:szCs w:val="30"/>
          <w:lang w:val="en-US" w:eastAsia="zh-CN" w:bidi="ar"/>
        </w:rPr>
      </w:pPr>
      <w:bookmarkStart w:id="3" w:name="_Toc17524"/>
      <w:r>
        <w:rPr>
          <w:rFonts w:hint="default" w:ascii="Times New Roman" w:hAnsi="Times New Roman" w:eastAsia="宋体" w:cs="Times New Roman"/>
          <w:b/>
          <w:bCs/>
          <w:color w:val="auto"/>
          <w:kern w:val="0"/>
          <w:sz w:val="30"/>
          <w:szCs w:val="30"/>
          <w:lang w:val="en-US" w:eastAsia="zh-CN" w:bidi="ar"/>
        </w:rPr>
        <w:t>2.2 公开方式</w:t>
      </w:r>
      <w:bookmarkEnd w:id="3"/>
    </w:p>
    <w:p>
      <w:pPr>
        <w:keepNext w:val="0"/>
        <w:keepLines w:val="0"/>
        <w:widowControl/>
        <w:suppressLineNumbers w:val="0"/>
        <w:jc w:val="left"/>
        <w:outlineLvl w:val="2"/>
        <w:rPr>
          <w:rFonts w:hint="default" w:ascii="Times New Roman" w:hAnsi="Times New Roman" w:cs="Times New Roman"/>
          <w:color w:val="auto"/>
          <w:highlight w:val="none"/>
        </w:rPr>
      </w:pPr>
      <w:r>
        <w:rPr>
          <w:rFonts w:hint="default" w:ascii="Times New Roman" w:hAnsi="Times New Roman" w:eastAsia="宋体" w:cs="Times New Roman"/>
          <w:b/>
          <w:bCs/>
          <w:color w:val="auto"/>
          <w:kern w:val="0"/>
          <w:sz w:val="28"/>
          <w:szCs w:val="28"/>
          <w:highlight w:val="none"/>
          <w:lang w:val="en-US" w:eastAsia="zh-CN" w:bidi="ar"/>
        </w:rPr>
        <w:t>2.2.1网络</w:t>
      </w:r>
    </w:p>
    <w:p>
      <w:pPr>
        <w:keepNext w:val="0"/>
        <w:keepLines w:val="0"/>
        <w:widowControl/>
        <w:suppressLineNumbers w:val="0"/>
        <w:ind w:firstLine="560" w:firstLineChars="20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本项目环境影响评价信息于2022年</w:t>
      </w:r>
      <w:r>
        <w:rPr>
          <w:rFonts w:hint="eastAsia" w:ascii="Times New Roman" w:hAnsi="Times New Roman" w:eastAsia="宋体" w:cs="Times New Roman"/>
          <w:color w:val="auto"/>
          <w:kern w:val="0"/>
          <w:sz w:val="28"/>
          <w:szCs w:val="28"/>
          <w:highlight w:val="none"/>
          <w:lang w:val="en-US" w:eastAsia="zh-CN" w:bidi="ar"/>
        </w:rPr>
        <w:t>10</w:t>
      </w:r>
      <w:r>
        <w:rPr>
          <w:rFonts w:hint="default" w:ascii="Times New Roman" w:hAnsi="Times New Roman" w:eastAsia="宋体" w:cs="Times New Roman"/>
          <w:color w:val="auto"/>
          <w:kern w:val="0"/>
          <w:sz w:val="28"/>
          <w:szCs w:val="28"/>
          <w:highlight w:val="none"/>
          <w:lang w:val="en-US" w:eastAsia="zh-CN" w:bidi="ar"/>
        </w:rPr>
        <w:t>月</w:t>
      </w:r>
      <w:r>
        <w:rPr>
          <w:rFonts w:hint="eastAsia" w:ascii="Times New Roman" w:hAnsi="Times New Roman" w:eastAsia="宋体" w:cs="Times New Roman"/>
          <w:color w:val="auto"/>
          <w:kern w:val="0"/>
          <w:sz w:val="28"/>
          <w:szCs w:val="28"/>
          <w:highlight w:val="none"/>
          <w:lang w:val="en-US" w:eastAsia="zh-CN" w:bidi="ar"/>
        </w:rPr>
        <w:t>14</w:t>
      </w:r>
      <w:r>
        <w:rPr>
          <w:rFonts w:hint="default" w:ascii="Times New Roman" w:hAnsi="Times New Roman" w:eastAsia="宋体" w:cs="Times New Roman"/>
          <w:color w:val="auto"/>
          <w:kern w:val="0"/>
          <w:sz w:val="28"/>
          <w:szCs w:val="28"/>
          <w:highlight w:val="none"/>
          <w:lang w:val="en-US" w:eastAsia="zh-CN" w:bidi="ar"/>
        </w:rPr>
        <w:t>日在</w:t>
      </w:r>
      <w:r>
        <w:rPr>
          <w:rFonts w:hint="eastAsia" w:ascii="Times New Roman" w:hAnsi="Times New Roman" w:eastAsia="宋体" w:cs="Times New Roman"/>
          <w:color w:val="auto"/>
          <w:kern w:val="0"/>
          <w:sz w:val="28"/>
          <w:szCs w:val="28"/>
          <w:highlight w:val="none"/>
          <w:lang w:val="en-US" w:eastAsia="zh-CN" w:bidi="ar"/>
        </w:rPr>
        <w:t>黑龙江新闻网及黑龙江永青环保科技有限公司官网，</w:t>
      </w:r>
      <w:r>
        <w:rPr>
          <w:rFonts w:hint="default" w:ascii="Times New Roman" w:hAnsi="Times New Roman" w:eastAsia="宋体" w:cs="Times New Roman"/>
          <w:color w:val="auto"/>
          <w:kern w:val="0"/>
          <w:sz w:val="28"/>
          <w:szCs w:val="28"/>
          <w:highlight w:val="none"/>
          <w:lang w:val="en-US" w:eastAsia="zh-CN" w:bidi="ar"/>
        </w:rPr>
        <w:t>网址为：</w:t>
      </w:r>
    </w:p>
    <w:p>
      <w:pPr>
        <w:keepNext w:val="0"/>
        <w:keepLines w:val="0"/>
        <w:widowControl/>
        <w:suppressLineNumbers w:val="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highlight w:val="none"/>
          <w:lang w:val="en-US" w:eastAsia="zh-CN" w:bidi="ar"/>
        </w:rPr>
        <w:fldChar w:fldCharType="begin"/>
      </w:r>
      <w:r>
        <w:rPr>
          <w:rFonts w:hint="default" w:ascii="Times New Roman" w:hAnsi="Times New Roman" w:eastAsia="宋体" w:cs="Times New Roman"/>
          <w:color w:val="auto"/>
          <w:kern w:val="0"/>
          <w:sz w:val="28"/>
          <w:szCs w:val="28"/>
          <w:highlight w:val="none"/>
          <w:lang w:val="en-US" w:eastAsia="zh-CN" w:bidi="ar"/>
        </w:rPr>
        <w:instrText xml:space="preserve"> HYPERLINK "http://www.dqt.com.cn/huanping/262365.html。" </w:instrText>
      </w:r>
      <w:r>
        <w:rPr>
          <w:rFonts w:hint="default" w:ascii="Times New Roman" w:hAnsi="Times New Roman" w:eastAsia="宋体" w:cs="Times New Roman"/>
          <w:color w:val="auto"/>
          <w:kern w:val="0"/>
          <w:sz w:val="28"/>
          <w:szCs w:val="28"/>
          <w:highlight w:val="none"/>
          <w:lang w:val="en-US" w:eastAsia="zh-CN" w:bidi="ar"/>
        </w:rPr>
        <w:fldChar w:fldCharType="separate"/>
      </w:r>
      <w:r>
        <w:rPr>
          <w:rFonts w:hint="default" w:ascii="Times New Roman" w:hAnsi="Times New Roman" w:eastAsia="宋体" w:cs="Times New Roman"/>
          <w:color w:val="auto"/>
          <w:kern w:val="0"/>
          <w:sz w:val="28"/>
          <w:szCs w:val="28"/>
          <w:highlight w:val="none"/>
          <w:lang w:val="en-US" w:eastAsia="zh-CN" w:bidi="ar"/>
        </w:rPr>
        <w:t>http://www.hljnews.cn/zt/content/2022-10/14/content_664468.html</w:t>
      </w:r>
      <w:r>
        <w:rPr>
          <w:rFonts w:hint="eastAsia" w:ascii="Times New Roman" w:hAnsi="Times New Roman" w:eastAsia="宋体" w:cs="Times New Roman"/>
          <w:color w:val="auto"/>
          <w:kern w:val="0"/>
          <w:sz w:val="28"/>
          <w:szCs w:val="28"/>
          <w:highlight w:val="none"/>
          <w:lang w:val="en-US" w:eastAsia="zh-CN" w:bidi="ar"/>
        </w:rPr>
        <w:t>；</w:t>
      </w:r>
      <w:r>
        <w:rPr>
          <w:rFonts w:hint="default" w:ascii="Times New Roman" w:hAnsi="Times New Roman" w:eastAsia="宋体" w:cs="Times New Roman"/>
          <w:color w:val="auto"/>
          <w:kern w:val="0"/>
          <w:sz w:val="28"/>
          <w:szCs w:val="28"/>
          <w:highlight w:val="none"/>
          <w:lang w:val="en-US" w:eastAsia="zh-CN" w:bidi="ar"/>
        </w:rPr>
        <w:t>http://www.yonqon.com/hpgs/2022_cqk1.html。</w:t>
      </w:r>
      <w:r>
        <w:rPr>
          <w:rFonts w:hint="default" w:ascii="Times New Roman" w:hAnsi="Times New Roman" w:eastAsia="宋体" w:cs="Times New Roman"/>
          <w:color w:val="auto"/>
          <w:kern w:val="0"/>
          <w:sz w:val="28"/>
          <w:szCs w:val="28"/>
          <w:highlight w:val="none"/>
          <w:lang w:val="en-US" w:eastAsia="zh-CN" w:bidi="ar"/>
        </w:rPr>
        <w:fldChar w:fldCharType="end"/>
      </w:r>
    </w:p>
    <w:p>
      <w:pPr>
        <w:keepNext w:val="0"/>
        <w:keepLines w:val="0"/>
        <w:widowControl/>
        <w:suppressLineNumbers w:val="0"/>
        <w:ind w:firstLine="560" w:firstLineChars="20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在该网站公开符合《环境影响评价公众参与办法》（生态环境部令第4号）相关要求，网络公示截图见下图2-1。</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widowControl/>
              <w:suppressLineNumbers w:val="0"/>
              <w:jc w:val="left"/>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drawing>
                <wp:inline distT="0" distB="0" distL="114300" distR="114300">
                  <wp:extent cx="5268595" cy="5669915"/>
                  <wp:effectExtent l="0" t="0" r="8255" b="6985"/>
                  <wp:docPr id="1" name="图片 1" descr="1672973956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72973956876"/>
                          <pic:cNvPicPr>
                            <a:picLocks noChangeAspect="1"/>
                          </pic:cNvPicPr>
                        </pic:nvPicPr>
                        <pic:blipFill>
                          <a:blip r:embed="rId6"/>
                          <a:stretch>
                            <a:fillRect/>
                          </a:stretch>
                        </pic:blipFill>
                        <pic:spPr>
                          <a:xfrm>
                            <a:off x="0" y="0"/>
                            <a:ext cx="5268595" cy="56699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widowControl/>
              <w:suppressLineNumbers w:val="0"/>
              <w:jc w:val="left"/>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drawing>
                <wp:inline distT="0" distB="0" distL="114300" distR="114300">
                  <wp:extent cx="5272405" cy="7223125"/>
                  <wp:effectExtent l="0" t="0" r="4445" b="15875"/>
                  <wp:docPr id="7" name="图片 7" descr="167297397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72973978214"/>
                          <pic:cNvPicPr>
                            <a:picLocks noChangeAspect="1"/>
                          </pic:cNvPicPr>
                        </pic:nvPicPr>
                        <pic:blipFill>
                          <a:blip r:embed="rId7"/>
                          <a:stretch>
                            <a:fillRect/>
                          </a:stretch>
                        </pic:blipFill>
                        <pic:spPr>
                          <a:xfrm>
                            <a:off x="0" y="0"/>
                            <a:ext cx="5272405" cy="72231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widowControl/>
              <w:suppressLineNumbers w:val="0"/>
              <w:jc w:val="left"/>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drawing>
                <wp:inline distT="0" distB="0" distL="114300" distR="114300">
                  <wp:extent cx="5273675" cy="2769870"/>
                  <wp:effectExtent l="0" t="0" r="3175" b="11430"/>
                  <wp:docPr id="10" name="图片 10" descr="1672973989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72973989606"/>
                          <pic:cNvPicPr>
                            <a:picLocks noChangeAspect="1"/>
                          </pic:cNvPicPr>
                        </pic:nvPicPr>
                        <pic:blipFill>
                          <a:blip r:embed="rId8"/>
                          <a:stretch>
                            <a:fillRect/>
                          </a:stretch>
                        </pic:blipFill>
                        <pic:spPr>
                          <a:xfrm>
                            <a:off x="0" y="0"/>
                            <a:ext cx="5273675" cy="27698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widowControl/>
              <w:suppressLineNumbers w:val="0"/>
              <w:jc w:val="left"/>
              <w:rPr>
                <w:rFonts w:hint="default" w:ascii="Times New Roman" w:hAnsi="Times New Roman" w:cs="Times New Roman"/>
                <w:color w:val="auto"/>
                <w:sz w:val="24"/>
                <w:szCs w:val="24"/>
                <w:highlight w:val="none"/>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widowControl/>
              <w:suppressLineNumbers w:val="0"/>
              <w:jc w:val="left"/>
              <w:rPr>
                <w:rFonts w:hint="default" w:ascii="Times New Roman" w:hAnsi="Times New Roman" w:cs="Times New Roman"/>
                <w:b/>
                <w:bCs/>
                <w:color w:val="auto"/>
                <w:sz w:val="24"/>
                <w:szCs w:val="24"/>
                <w:highlight w:val="none"/>
                <w:vertAlign w:val="baseline"/>
                <w:lang w:val="en-US" w:eastAsia="zh-CN"/>
              </w:rPr>
            </w:pPr>
            <w:r>
              <w:rPr>
                <w:rFonts w:hint="default" w:ascii="Times New Roman" w:hAnsi="Times New Roman" w:cs="Times New Roman"/>
                <w:b/>
                <w:bCs/>
                <w:color w:val="auto"/>
                <w:sz w:val="24"/>
                <w:szCs w:val="24"/>
                <w:highlight w:val="none"/>
                <w:vertAlign w:val="baseline"/>
                <w:lang w:val="en-US" w:eastAsia="zh-CN"/>
              </w:rPr>
              <w:drawing>
                <wp:inline distT="0" distB="0" distL="114300" distR="114300">
                  <wp:extent cx="5264785" cy="8545195"/>
                  <wp:effectExtent l="0" t="0" r="8255" b="4445"/>
                  <wp:docPr id="4" name="图片 4"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22"/>
                          <pic:cNvPicPr>
                            <a:picLocks noChangeAspect="1"/>
                          </pic:cNvPicPr>
                        </pic:nvPicPr>
                        <pic:blipFill>
                          <a:blip r:embed="rId9"/>
                          <a:stretch>
                            <a:fillRect/>
                          </a:stretch>
                        </pic:blipFill>
                        <pic:spPr>
                          <a:xfrm>
                            <a:off x="0" y="0"/>
                            <a:ext cx="5264785" cy="85451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widowControl/>
              <w:suppressLineNumbers w:val="0"/>
              <w:jc w:val="left"/>
              <w:rPr>
                <w:rFonts w:hint="default" w:ascii="Times New Roman" w:hAnsi="Times New Roman" w:cs="Times New Roman"/>
                <w:b/>
                <w:bCs/>
                <w:color w:val="auto"/>
                <w:sz w:val="24"/>
                <w:szCs w:val="24"/>
                <w:highlight w:val="none"/>
                <w:vertAlign w:val="baseline"/>
                <w:lang w:val="en-US" w:eastAsia="zh-CN"/>
              </w:rPr>
            </w:pPr>
          </w:p>
        </w:tc>
      </w:tr>
    </w:tbl>
    <w:p>
      <w:pPr>
        <w:keepNext w:val="0"/>
        <w:keepLines w:val="0"/>
        <w:widowControl/>
        <w:suppressLineNumbers w:val="0"/>
        <w:jc w:val="center"/>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图2-1首次网络公示截图</w:t>
      </w:r>
    </w:p>
    <w:p>
      <w:pPr>
        <w:keepNext w:val="0"/>
        <w:keepLines w:val="0"/>
        <w:widowControl/>
        <w:suppressLineNumbers w:val="0"/>
        <w:jc w:val="center"/>
        <w:rPr>
          <w:rFonts w:hint="default" w:ascii="Times New Roman" w:hAnsi="Times New Roman" w:cs="Times New Roman"/>
          <w:b/>
          <w:bCs/>
          <w:color w:val="auto"/>
          <w:sz w:val="24"/>
          <w:szCs w:val="24"/>
          <w:lang w:val="en-US"/>
        </w:rPr>
      </w:pPr>
    </w:p>
    <w:p>
      <w:pPr>
        <w:keepNext w:val="0"/>
        <w:keepLines w:val="0"/>
        <w:widowControl/>
        <w:suppressLineNumbers w:val="0"/>
        <w:jc w:val="left"/>
        <w:outlineLvl w:val="2"/>
        <w:rPr>
          <w:rFonts w:hint="default" w:ascii="Times New Roman" w:hAnsi="Times New Roman" w:cs="Times New Roman"/>
          <w:color w:val="auto"/>
        </w:rPr>
      </w:pPr>
      <w:r>
        <w:rPr>
          <w:rFonts w:hint="default" w:ascii="Times New Roman" w:hAnsi="Times New Roman" w:eastAsia="宋体" w:cs="Times New Roman"/>
          <w:b/>
          <w:bCs/>
          <w:color w:val="auto"/>
          <w:kern w:val="0"/>
          <w:sz w:val="28"/>
          <w:szCs w:val="28"/>
          <w:lang w:val="en-US" w:eastAsia="zh-CN" w:bidi="ar"/>
        </w:rPr>
        <w:t>2.2.2其他</w:t>
      </w:r>
    </w:p>
    <w:p>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eastAsia="宋体" w:cs="Times New Roman"/>
          <w:color w:val="auto"/>
          <w:kern w:val="0"/>
          <w:sz w:val="28"/>
          <w:szCs w:val="28"/>
          <w:lang w:val="en-US" w:eastAsia="zh-CN" w:bidi="ar"/>
        </w:rPr>
        <w:t>无</w:t>
      </w:r>
    </w:p>
    <w:p>
      <w:pPr>
        <w:keepNext w:val="0"/>
        <w:keepLines w:val="0"/>
        <w:widowControl/>
        <w:suppressLineNumbers w:val="0"/>
        <w:jc w:val="left"/>
        <w:outlineLvl w:val="1"/>
        <w:rPr>
          <w:rFonts w:hint="default" w:ascii="Times New Roman" w:hAnsi="Times New Roman" w:eastAsia="宋体" w:cs="Times New Roman"/>
          <w:b/>
          <w:bCs/>
          <w:color w:val="auto"/>
          <w:kern w:val="0"/>
          <w:sz w:val="30"/>
          <w:szCs w:val="30"/>
          <w:lang w:val="en-US" w:eastAsia="zh-CN" w:bidi="ar"/>
        </w:rPr>
      </w:pPr>
      <w:bookmarkStart w:id="4" w:name="_Toc25164"/>
      <w:r>
        <w:rPr>
          <w:rFonts w:hint="default" w:ascii="Times New Roman" w:hAnsi="Times New Roman" w:eastAsia="宋体" w:cs="Times New Roman"/>
          <w:b/>
          <w:bCs/>
          <w:color w:val="auto"/>
          <w:kern w:val="0"/>
          <w:sz w:val="30"/>
          <w:szCs w:val="30"/>
          <w:lang w:val="en-US" w:eastAsia="zh-CN" w:bidi="ar"/>
        </w:rPr>
        <w:t>2.3公参意见情况</w:t>
      </w:r>
      <w:bookmarkEnd w:id="4"/>
    </w:p>
    <w:p>
      <w:pPr>
        <w:keepNext w:val="0"/>
        <w:keepLines w:val="0"/>
        <w:widowControl/>
        <w:suppressLineNumbers w:val="0"/>
        <w:ind w:firstLine="56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8"/>
          <w:szCs w:val="28"/>
          <w:lang w:val="en-US" w:eastAsia="zh-CN" w:bidi="ar"/>
        </w:rPr>
        <w:t>无公众意见反馈。</w:t>
      </w:r>
    </w:p>
    <w:p>
      <w:pPr>
        <w:rPr>
          <w:rFonts w:hint="default" w:ascii="Times New Roman" w:hAnsi="Times New Roman" w:eastAsia="宋体" w:cs="Times New Roman"/>
          <w:color w:val="auto"/>
          <w:kern w:val="0"/>
          <w:sz w:val="36"/>
          <w:szCs w:val="36"/>
          <w:lang w:val="en-US" w:eastAsia="zh-CN" w:bidi="ar"/>
        </w:rPr>
      </w:pPr>
      <w:r>
        <w:rPr>
          <w:rFonts w:hint="default" w:ascii="Times New Roman" w:hAnsi="Times New Roman" w:eastAsia="宋体" w:cs="Times New Roman"/>
          <w:color w:val="auto"/>
          <w:kern w:val="0"/>
          <w:sz w:val="36"/>
          <w:szCs w:val="36"/>
          <w:lang w:val="en-US" w:eastAsia="zh-CN" w:bidi="ar"/>
        </w:rPr>
        <w:br w:type="page"/>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宋体" w:cs="Times New Roman"/>
          <w:color w:val="auto"/>
          <w:kern w:val="0"/>
          <w:sz w:val="36"/>
          <w:szCs w:val="36"/>
          <w:lang w:val="en-US" w:eastAsia="zh-CN" w:bidi="ar"/>
        </w:rPr>
      </w:pPr>
      <w:bookmarkStart w:id="5" w:name="_Toc2921"/>
      <w:r>
        <w:rPr>
          <w:rFonts w:hint="default" w:ascii="Times New Roman" w:hAnsi="Times New Roman" w:eastAsia="宋体" w:cs="Times New Roman"/>
          <w:color w:val="auto"/>
          <w:kern w:val="0"/>
          <w:sz w:val="36"/>
          <w:szCs w:val="36"/>
          <w:lang w:val="en-US" w:eastAsia="zh-CN" w:bidi="ar"/>
        </w:rPr>
        <w:t>3征求意见稿公示情况</w:t>
      </w:r>
      <w:bookmarkEnd w:id="5"/>
    </w:p>
    <w:p>
      <w:pPr>
        <w:keepNext w:val="0"/>
        <w:keepLines w:val="0"/>
        <w:widowControl/>
        <w:suppressLineNumbers w:val="0"/>
        <w:jc w:val="left"/>
        <w:outlineLvl w:val="1"/>
        <w:rPr>
          <w:rFonts w:hint="default" w:ascii="Times New Roman" w:hAnsi="Times New Roman" w:eastAsia="宋体" w:cs="Times New Roman"/>
          <w:b/>
          <w:bCs/>
          <w:color w:val="auto"/>
          <w:kern w:val="0"/>
          <w:sz w:val="30"/>
          <w:szCs w:val="30"/>
          <w:lang w:val="en-US" w:eastAsia="zh-CN" w:bidi="ar"/>
        </w:rPr>
      </w:pPr>
      <w:bookmarkStart w:id="6" w:name="_Toc26959"/>
      <w:r>
        <w:rPr>
          <w:rFonts w:hint="default" w:ascii="Times New Roman" w:hAnsi="Times New Roman" w:eastAsia="宋体" w:cs="Times New Roman"/>
          <w:b/>
          <w:bCs/>
          <w:color w:val="auto"/>
          <w:kern w:val="0"/>
          <w:sz w:val="30"/>
          <w:szCs w:val="30"/>
          <w:lang w:val="en-US" w:eastAsia="zh-CN" w:bidi="ar"/>
        </w:rPr>
        <w:t>3.1 公示内容及时限</w:t>
      </w:r>
      <w:bookmarkEnd w:id="6"/>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根据《环境影响评价公众参与办法》（生态环境部令第4号），</w:t>
      </w:r>
      <w:r>
        <w:rPr>
          <w:rFonts w:hint="eastAsia" w:ascii="Times New Roman" w:hAnsi="Times New Roman" w:eastAsia="宋体" w:cs="Times New Roman"/>
          <w:color w:val="auto"/>
          <w:kern w:val="0"/>
          <w:sz w:val="28"/>
          <w:szCs w:val="28"/>
          <w:lang w:val="en-US" w:eastAsia="zh-CN" w:bidi="ar"/>
        </w:rPr>
        <w:t>徐深3区块2023年产能工程地面工程</w:t>
      </w:r>
      <w:r>
        <w:rPr>
          <w:rFonts w:hint="default" w:ascii="Times New Roman" w:hAnsi="Times New Roman" w:eastAsia="宋体" w:cs="Times New Roman"/>
          <w:color w:val="auto"/>
          <w:kern w:val="0"/>
          <w:sz w:val="28"/>
          <w:szCs w:val="28"/>
          <w:lang w:val="en-US" w:eastAsia="zh-CN" w:bidi="ar"/>
        </w:rPr>
        <w:t>环境影响报告书征求意见稿公示内容如下：</w:t>
      </w:r>
    </w:p>
    <w:p>
      <w:pPr>
        <w:ind w:firstLine="562" w:firstLineChars="200"/>
        <w:rPr>
          <w:rFonts w:hint="default"/>
          <w:b/>
          <w:bCs/>
          <w:color w:val="auto"/>
          <w:sz w:val="28"/>
          <w:szCs w:val="28"/>
          <w:lang w:val="en-US" w:eastAsia="zh-CN"/>
        </w:rPr>
      </w:pPr>
      <w:r>
        <w:rPr>
          <w:rFonts w:hint="default"/>
          <w:b/>
          <w:bCs/>
          <w:color w:val="auto"/>
          <w:sz w:val="28"/>
          <w:szCs w:val="28"/>
          <w:lang w:val="en-US" w:eastAsia="zh-CN"/>
        </w:rPr>
        <w:t>一、环境影响报告书征求意见稿全文的网络链接及查阅纸质报告书的方式和途径</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1、公众可以通过下载附件阅读征求意见稿全文。</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2、查阅纸质报告书的方式和途径：</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公众可以通过本公示内容中提供的联系方式向建设单位和环境影响评价机构提出查阅本项目纸质版环境影响报告书。</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bookmarkStart w:id="7" w:name="_Toc23026"/>
      <w:r>
        <w:rPr>
          <w:rFonts w:hint="default" w:ascii="Times New Roman" w:hAnsi="Times New Roman" w:eastAsia="宋体" w:cs="Times New Roman"/>
          <w:color w:val="auto"/>
          <w:kern w:val="0"/>
          <w:sz w:val="28"/>
          <w:szCs w:val="28"/>
          <w:lang w:val="en-US" w:eastAsia="zh-CN" w:bidi="ar"/>
        </w:rPr>
        <w:t>3、建设单位名称及联系方式</w:t>
      </w:r>
      <w:bookmarkEnd w:id="7"/>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建设单位：大庆油田有限责任公司采气分公司</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联系方式：</w:t>
      </w:r>
      <w:r>
        <w:rPr>
          <w:rFonts w:hint="eastAsia" w:ascii="Times New Roman" w:hAnsi="Times New Roman" w:eastAsia="宋体" w:cs="Times New Roman"/>
          <w:color w:val="auto"/>
          <w:kern w:val="0"/>
          <w:sz w:val="28"/>
          <w:szCs w:val="28"/>
          <w:lang w:val="en-US" w:eastAsia="zh-CN" w:bidi="ar"/>
        </w:rPr>
        <w:t>0459-5932287</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联系人：郑工</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邮箱：zhengxiaojuan@petrochina.com.cn</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bookmarkStart w:id="8" w:name="_Toc11459"/>
      <w:r>
        <w:rPr>
          <w:rFonts w:hint="default" w:ascii="Times New Roman" w:hAnsi="Times New Roman" w:eastAsia="宋体" w:cs="Times New Roman"/>
          <w:color w:val="auto"/>
          <w:kern w:val="0"/>
          <w:sz w:val="28"/>
          <w:szCs w:val="28"/>
          <w:lang w:val="en-US" w:eastAsia="zh-CN" w:bidi="ar"/>
        </w:rPr>
        <w:t>4、环境影响报告书编制单位名称及联系方式</w:t>
      </w:r>
      <w:bookmarkEnd w:id="8"/>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评价单位：黑龙江永青环保科技有限公司</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联系电话：0459-8989973</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联系人：于工</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电子信箱：dqyqhb@163.com</w:t>
      </w:r>
    </w:p>
    <w:p>
      <w:pPr>
        <w:ind w:firstLine="562" w:firstLineChars="200"/>
        <w:rPr>
          <w:rFonts w:hint="default"/>
          <w:b/>
          <w:bCs/>
          <w:color w:val="auto"/>
          <w:sz w:val="28"/>
          <w:szCs w:val="28"/>
          <w:lang w:val="en-US" w:eastAsia="zh-CN"/>
        </w:rPr>
      </w:pPr>
      <w:r>
        <w:rPr>
          <w:rFonts w:hint="default"/>
          <w:b/>
          <w:bCs/>
          <w:color w:val="auto"/>
          <w:sz w:val="28"/>
          <w:szCs w:val="28"/>
          <w:lang w:val="en-US" w:eastAsia="zh-CN"/>
        </w:rPr>
        <w:t>二、征求意见的公众范围</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征求公众意见的范围主要是可能受到本项目环境影响的公民、法人及其他组织的意见，主要为</w:t>
      </w:r>
      <w:r>
        <w:rPr>
          <w:rFonts w:hint="eastAsia" w:ascii="Times New Roman" w:hAnsi="Times New Roman" w:eastAsia="宋体" w:cs="Times New Roman"/>
          <w:color w:val="auto"/>
          <w:kern w:val="0"/>
          <w:sz w:val="28"/>
          <w:szCs w:val="28"/>
          <w:lang w:val="en-US" w:eastAsia="zh-CN" w:bidi="ar"/>
        </w:rPr>
        <w:t>兴旺村、立字头井子、老冉家、小十队、六措房村、宏伟村、徐庆屯、革新屯、后二井子和七家子、丰产村、王警长屯、解放村等</w:t>
      </w:r>
      <w:r>
        <w:rPr>
          <w:rFonts w:hint="default" w:ascii="Times New Roman" w:hAnsi="Times New Roman" w:eastAsia="宋体" w:cs="Times New Roman"/>
          <w:color w:val="auto"/>
          <w:kern w:val="0"/>
          <w:sz w:val="28"/>
          <w:szCs w:val="28"/>
          <w:lang w:val="en-US" w:eastAsia="zh-CN" w:bidi="ar"/>
        </w:rPr>
        <w:t>。</w:t>
      </w:r>
    </w:p>
    <w:p>
      <w:pPr>
        <w:ind w:firstLine="562" w:firstLineChars="200"/>
        <w:rPr>
          <w:rFonts w:hint="default"/>
          <w:b/>
          <w:bCs/>
          <w:color w:val="auto"/>
          <w:sz w:val="28"/>
          <w:szCs w:val="28"/>
          <w:lang w:val="en-US" w:eastAsia="zh-CN"/>
        </w:rPr>
      </w:pPr>
      <w:r>
        <w:rPr>
          <w:rFonts w:hint="default"/>
          <w:b/>
          <w:bCs/>
          <w:color w:val="auto"/>
          <w:sz w:val="28"/>
          <w:szCs w:val="28"/>
          <w:lang w:val="en-US" w:eastAsia="zh-CN"/>
        </w:rPr>
        <w:t>三、公众意见表的网络链接</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公众可登陆中华人民共和国生态环境部下载公众意见表并按照规定格式要求填写，具体链接为：http://www.mee.gov.cn/xxgk2018/xxgk/xxgk01/201810/t20181024_665329.html</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注：公众在提交意见时，应当提供有效的联系方式。国家鼓励公众采用实名方式提交意见并提供常住地址。</w:t>
      </w:r>
    </w:p>
    <w:p>
      <w:pPr>
        <w:ind w:firstLine="562" w:firstLineChars="200"/>
        <w:rPr>
          <w:rFonts w:hint="default"/>
          <w:b/>
          <w:bCs/>
          <w:color w:val="auto"/>
          <w:sz w:val="28"/>
          <w:szCs w:val="28"/>
          <w:lang w:val="en-US" w:eastAsia="zh-CN"/>
        </w:rPr>
      </w:pPr>
      <w:r>
        <w:rPr>
          <w:rFonts w:hint="default"/>
          <w:b/>
          <w:bCs/>
          <w:color w:val="auto"/>
          <w:sz w:val="28"/>
          <w:szCs w:val="28"/>
          <w:lang w:val="en-US" w:eastAsia="zh-CN"/>
        </w:rPr>
        <w:t>四、公众提出意见的方式和途径</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公众可以通过信函、电子邮件等方式，向建设单位提交与建设项目环境影响评价有关的意见和建议。</w:t>
      </w:r>
    </w:p>
    <w:p>
      <w:pPr>
        <w:ind w:firstLine="562" w:firstLineChars="200"/>
        <w:rPr>
          <w:rFonts w:hint="default"/>
          <w:b/>
          <w:bCs/>
          <w:color w:val="auto"/>
          <w:sz w:val="28"/>
          <w:szCs w:val="28"/>
          <w:lang w:val="en-US" w:eastAsia="zh-CN"/>
        </w:rPr>
      </w:pPr>
      <w:r>
        <w:rPr>
          <w:rFonts w:hint="default"/>
          <w:b/>
          <w:bCs/>
          <w:color w:val="auto"/>
          <w:sz w:val="28"/>
          <w:szCs w:val="28"/>
          <w:lang w:val="en-US" w:eastAsia="zh-CN"/>
        </w:rPr>
        <w:t>五、公众提出意见的起止时间</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公众可在本公示之日起至10个工作日内，向建设单位提出宝贵意见。</w:t>
      </w:r>
    </w:p>
    <w:p>
      <w:pPr>
        <w:keepNext w:val="0"/>
        <w:keepLines w:val="0"/>
        <w:widowControl/>
        <w:suppressLineNumbers w:val="0"/>
        <w:jc w:val="left"/>
        <w:outlineLvl w:val="1"/>
        <w:rPr>
          <w:rFonts w:hint="default" w:ascii="Times New Roman" w:hAnsi="Times New Roman" w:eastAsia="宋体" w:cs="Times New Roman"/>
          <w:b/>
          <w:bCs/>
          <w:color w:val="auto"/>
          <w:kern w:val="0"/>
          <w:sz w:val="30"/>
          <w:szCs w:val="30"/>
          <w:lang w:val="en-US" w:eastAsia="zh-CN" w:bidi="ar"/>
        </w:rPr>
      </w:pPr>
      <w:bookmarkStart w:id="9" w:name="_Toc24666"/>
      <w:r>
        <w:rPr>
          <w:rFonts w:hint="default" w:ascii="Times New Roman" w:hAnsi="Times New Roman" w:eastAsia="宋体" w:cs="Times New Roman"/>
          <w:b/>
          <w:bCs/>
          <w:color w:val="auto"/>
          <w:kern w:val="0"/>
          <w:sz w:val="30"/>
          <w:szCs w:val="30"/>
          <w:lang w:val="en-US" w:eastAsia="zh-CN" w:bidi="ar"/>
        </w:rPr>
        <w:t>3.2公示方式</w:t>
      </w:r>
      <w:bookmarkEnd w:id="9"/>
    </w:p>
    <w:p>
      <w:pPr>
        <w:keepNext w:val="0"/>
        <w:keepLines w:val="0"/>
        <w:widowControl/>
        <w:suppressLineNumbers w:val="0"/>
        <w:jc w:val="left"/>
        <w:outlineLvl w:val="3"/>
        <w:rPr>
          <w:rFonts w:hint="default" w:ascii="Times New Roman" w:hAnsi="Times New Roman" w:cs="Times New Roman"/>
          <w:color w:val="auto"/>
        </w:rPr>
      </w:pPr>
      <w:r>
        <w:rPr>
          <w:rFonts w:hint="default" w:ascii="Times New Roman" w:hAnsi="Times New Roman" w:eastAsia="宋体" w:cs="Times New Roman"/>
          <w:b/>
          <w:bCs/>
          <w:color w:val="auto"/>
          <w:kern w:val="0"/>
          <w:sz w:val="28"/>
          <w:szCs w:val="28"/>
          <w:lang w:val="en-US" w:eastAsia="zh-CN" w:bidi="ar"/>
        </w:rPr>
        <w:t>3.2.1网络</w:t>
      </w:r>
    </w:p>
    <w:p>
      <w:pPr>
        <w:keepNext w:val="0"/>
        <w:keepLines w:val="0"/>
        <w:widowControl/>
        <w:suppressLineNumbers w:val="0"/>
        <w:ind w:firstLine="56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8"/>
          <w:szCs w:val="28"/>
          <w:lang w:val="en-US" w:eastAsia="zh-CN" w:bidi="ar"/>
        </w:rPr>
        <w:t>本项目环境影响报告书征求意见稿于2022年</w:t>
      </w:r>
      <w:r>
        <w:rPr>
          <w:rFonts w:hint="eastAsia" w:ascii="Times New Roman" w:hAnsi="Times New Roman" w:eastAsia="宋体" w:cs="Times New Roman"/>
          <w:color w:val="auto"/>
          <w:kern w:val="0"/>
          <w:sz w:val="28"/>
          <w:szCs w:val="28"/>
          <w:lang w:val="en-US" w:eastAsia="zh-CN" w:bidi="ar"/>
        </w:rPr>
        <w:t>12</w:t>
      </w:r>
      <w:r>
        <w:rPr>
          <w:rFonts w:hint="default" w:ascii="Times New Roman" w:hAnsi="Times New Roman" w:eastAsia="宋体" w:cs="Times New Roman"/>
          <w:color w:val="auto"/>
          <w:kern w:val="0"/>
          <w:sz w:val="28"/>
          <w:szCs w:val="28"/>
          <w:lang w:val="en-US" w:eastAsia="zh-CN" w:bidi="ar"/>
        </w:rPr>
        <w:t>月</w:t>
      </w:r>
      <w:r>
        <w:rPr>
          <w:rFonts w:hint="eastAsia" w:ascii="Times New Roman" w:hAnsi="Times New Roman" w:eastAsia="宋体" w:cs="Times New Roman"/>
          <w:color w:val="auto"/>
          <w:kern w:val="0"/>
          <w:sz w:val="28"/>
          <w:szCs w:val="28"/>
          <w:lang w:val="en-US" w:eastAsia="zh-CN" w:bidi="ar"/>
        </w:rPr>
        <w:t>22</w:t>
      </w:r>
      <w:r>
        <w:rPr>
          <w:rFonts w:hint="default" w:ascii="Times New Roman" w:hAnsi="Times New Roman" w:eastAsia="宋体" w:cs="Times New Roman"/>
          <w:color w:val="auto"/>
          <w:kern w:val="0"/>
          <w:sz w:val="28"/>
          <w:szCs w:val="28"/>
          <w:lang w:val="en-US" w:eastAsia="zh-CN" w:bidi="ar"/>
        </w:rPr>
        <w:t>日在</w:t>
      </w:r>
      <w:r>
        <w:rPr>
          <w:rFonts w:hint="eastAsia" w:ascii="Times New Roman" w:hAnsi="Times New Roman" w:eastAsia="宋体" w:cs="Times New Roman"/>
          <w:color w:val="auto"/>
          <w:kern w:val="0"/>
          <w:sz w:val="28"/>
          <w:szCs w:val="28"/>
          <w:highlight w:val="none"/>
          <w:lang w:val="en-US" w:eastAsia="zh-CN" w:bidi="ar"/>
        </w:rPr>
        <w:t>黑龙江新闻网及黑龙江永青环保科技有限公司官网</w:t>
      </w:r>
      <w:r>
        <w:rPr>
          <w:rFonts w:hint="default" w:ascii="Times New Roman" w:hAnsi="Times New Roman" w:eastAsia="宋体" w:cs="Times New Roman"/>
          <w:color w:val="auto"/>
          <w:kern w:val="0"/>
          <w:sz w:val="28"/>
          <w:szCs w:val="28"/>
          <w:lang w:val="en-US" w:eastAsia="zh-CN" w:bidi="ar"/>
        </w:rPr>
        <w:t>上进行公示，网址为：http://www.hljnews.cn/zt/content/2022-12/22/content_664470.html</w:t>
      </w:r>
      <w:r>
        <w:rPr>
          <w:rFonts w:hint="eastAsia" w:ascii="Times New Roman" w:hAnsi="Times New Roman" w:eastAsia="宋体" w:cs="Times New Roman"/>
          <w:color w:val="auto"/>
          <w:kern w:val="0"/>
          <w:sz w:val="28"/>
          <w:szCs w:val="28"/>
          <w:lang w:val="en-US" w:eastAsia="zh-CN" w:bidi="ar"/>
        </w:rPr>
        <w:t>；</w:t>
      </w:r>
      <w:r>
        <w:rPr>
          <w:rFonts w:hint="default" w:ascii="Times New Roman" w:hAnsi="Times New Roman" w:eastAsia="宋体" w:cs="Times New Roman"/>
          <w:color w:val="auto"/>
          <w:kern w:val="0"/>
          <w:sz w:val="28"/>
          <w:szCs w:val="28"/>
          <w:lang w:val="en-US" w:eastAsia="zh-CN" w:bidi="ar"/>
        </w:rPr>
        <w:t>http://www.yonqon.com/hpgs/2022_cqk</w:t>
      </w:r>
      <w:r>
        <w:rPr>
          <w:rFonts w:hint="eastAsia" w:ascii="Times New Roman" w:hAnsi="Times New Roman" w:eastAsia="宋体" w:cs="Times New Roman"/>
          <w:color w:val="auto"/>
          <w:kern w:val="0"/>
          <w:sz w:val="28"/>
          <w:szCs w:val="28"/>
          <w:lang w:val="en-US" w:eastAsia="zh-CN" w:bidi="ar"/>
        </w:rPr>
        <w:t>2</w:t>
      </w:r>
      <w:r>
        <w:rPr>
          <w:rFonts w:hint="default" w:ascii="Times New Roman" w:hAnsi="Times New Roman" w:eastAsia="宋体" w:cs="Times New Roman"/>
          <w:color w:val="auto"/>
          <w:kern w:val="0"/>
          <w:sz w:val="28"/>
          <w:szCs w:val="28"/>
          <w:lang w:val="en-US" w:eastAsia="zh-CN" w:bidi="ar"/>
        </w:rPr>
        <w:t>.html。</w:t>
      </w:r>
    </w:p>
    <w:p>
      <w:pPr>
        <w:keepNext w:val="0"/>
        <w:keepLines w:val="0"/>
        <w:widowControl/>
        <w:suppressLineNumbers w:val="0"/>
        <w:ind w:firstLine="56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8"/>
          <w:szCs w:val="28"/>
          <w:lang w:val="en-US" w:eastAsia="zh-CN" w:bidi="ar"/>
        </w:rPr>
        <w:t>在该网站公开符合《环境影响评价公众参与办法》（生态环境部令第4号）相关要求，网络公示截图见下图3-1。</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drawing>
                <wp:inline distT="0" distB="0" distL="114300" distR="114300">
                  <wp:extent cx="5272405" cy="7077075"/>
                  <wp:effectExtent l="0" t="0" r="4445" b="9525"/>
                  <wp:docPr id="18" name="图片 18" descr="167297401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72974013552"/>
                          <pic:cNvPicPr>
                            <a:picLocks noChangeAspect="1"/>
                          </pic:cNvPicPr>
                        </pic:nvPicPr>
                        <pic:blipFill>
                          <a:blip r:embed="rId10"/>
                          <a:stretch>
                            <a:fillRect/>
                          </a:stretch>
                        </pic:blipFill>
                        <pic:spPr>
                          <a:xfrm>
                            <a:off x="0" y="0"/>
                            <a:ext cx="5272405" cy="70770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drawing>
                <wp:inline distT="0" distB="0" distL="114300" distR="114300">
                  <wp:extent cx="5272405" cy="4581525"/>
                  <wp:effectExtent l="0" t="0" r="4445" b="9525"/>
                  <wp:docPr id="19" name="图片 19" descr="1672974029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72974029453"/>
                          <pic:cNvPicPr>
                            <a:picLocks noChangeAspect="1"/>
                          </pic:cNvPicPr>
                        </pic:nvPicPr>
                        <pic:blipFill>
                          <a:blip r:embed="rId11"/>
                          <a:stretch>
                            <a:fillRect/>
                          </a:stretch>
                        </pic:blipFill>
                        <pic:spPr>
                          <a:xfrm>
                            <a:off x="0" y="0"/>
                            <a:ext cx="5272405" cy="45815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highlight w:val="none"/>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drawing>
                <wp:inline distT="0" distB="0" distL="114300" distR="114300">
                  <wp:extent cx="5311140" cy="8304530"/>
                  <wp:effectExtent l="0" t="0" r="7620" b="1270"/>
                  <wp:docPr id="3" name="图片 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1"/>
                          <pic:cNvPicPr>
                            <a:picLocks noChangeAspect="1"/>
                          </pic:cNvPicPr>
                        </pic:nvPicPr>
                        <pic:blipFill>
                          <a:blip r:embed="rId12"/>
                          <a:stretch>
                            <a:fillRect/>
                          </a:stretch>
                        </pic:blipFill>
                        <pic:spPr>
                          <a:xfrm>
                            <a:off x="0" y="0"/>
                            <a:ext cx="5311140" cy="83045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highlight w:val="none"/>
                <w:vertAlign w:val="baseline"/>
                <w:lang w:val="en-US" w:eastAsia="zh-CN"/>
              </w:rPr>
            </w:pPr>
          </w:p>
        </w:tc>
      </w:tr>
    </w:tbl>
    <w:p>
      <w:pPr>
        <w:keepNext w:val="0"/>
        <w:keepLines w:val="0"/>
        <w:widowControl/>
        <w:suppressLineNumbers w:val="0"/>
        <w:jc w:val="center"/>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图3-1征求意见稿网络公示截图</w:t>
      </w:r>
    </w:p>
    <w:p>
      <w:pPr>
        <w:keepNext w:val="0"/>
        <w:keepLines w:val="0"/>
        <w:widowControl/>
        <w:suppressLineNumbers w:val="0"/>
        <w:jc w:val="left"/>
        <w:outlineLvl w:val="3"/>
        <w:rPr>
          <w:rFonts w:hint="default" w:ascii="Times New Roman" w:hAnsi="Times New Roman" w:cs="Times New Roman"/>
          <w:color w:val="auto"/>
        </w:rPr>
      </w:pPr>
      <w:r>
        <w:rPr>
          <w:rFonts w:hint="default" w:ascii="Times New Roman" w:hAnsi="Times New Roman" w:eastAsia="宋体" w:cs="Times New Roman"/>
          <w:b/>
          <w:bCs/>
          <w:color w:val="auto"/>
          <w:kern w:val="0"/>
          <w:sz w:val="28"/>
          <w:szCs w:val="28"/>
          <w:lang w:val="en-US" w:eastAsia="zh-CN" w:bidi="ar"/>
        </w:rPr>
        <w:t>3.2.2 报纸</w:t>
      </w:r>
    </w:p>
    <w:p>
      <w:pPr>
        <w:keepNext w:val="0"/>
        <w:keepLines w:val="0"/>
        <w:widowControl/>
        <w:suppressLineNumbers w:val="0"/>
        <w:ind w:firstLine="560" w:firstLineChars="200"/>
        <w:jc w:val="left"/>
        <w:rPr>
          <w:rFonts w:hint="default" w:ascii="Times New Roman" w:hAnsi="Times New Roman" w:cs="Times New Roman"/>
          <w:color w:val="auto"/>
          <w:highlight w:val="none"/>
        </w:rPr>
      </w:pPr>
      <w:r>
        <w:rPr>
          <w:rFonts w:hint="eastAsia" w:ascii="Times New Roman" w:hAnsi="Times New Roman" w:eastAsia="宋体" w:cs="Times New Roman"/>
          <w:color w:val="auto"/>
          <w:kern w:val="0"/>
          <w:sz w:val="28"/>
          <w:szCs w:val="28"/>
          <w:highlight w:val="none"/>
          <w:lang w:val="en-US" w:eastAsia="zh-CN" w:bidi="ar"/>
        </w:rPr>
        <w:t>建设单位</w:t>
      </w:r>
      <w:r>
        <w:rPr>
          <w:rFonts w:hint="default" w:ascii="Times New Roman" w:hAnsi="Times New Roman" w:eastAsia="宋体" w:cs="Times New Roman"/>
          <w:color w:val="auto"/>
          <w:kern w:val="0"/>
          <w:sz w:val="28"/>
          <w:szCs w:val="28"/>
          <w:highlight w:val="none"/>
          <w:lang w:val="en-US" w:eastAsia="zh-CN" w:bidi="ar"/>
        </w:rPr>
        <w:t>分别于2022年</w:t>
      </w:r>
      <w:r>
        <w:rPr>
          <w:rFonts w:hint="eastAsia" w:ascii="Times New Roman" w:hAnsi="Times New Roman" w:eastAsia="宋体" w:cs="Times New Roman"/>
          <w:color w:val="auto"/>
          <w:kern w:val="0"/>
          <w:sz w:val="28"/>
          <w:szCs w:val="28"/>
          <w:highlight w:val="none"/>
          <w:lang w:val="en-US" w:eastAsia="zh-CN" w:bidi="ar"/>
        </w:rPr>
        <w:t>12</w:t>
      </w:r>
      <w:r>
        <w:rPr>
          <w:rFonts w:hint="default" w:ascii="Times New Roman" w:hAnsi="Times New Roman" w:eastAsia="宋体" w:cs="Times New Roman"/>
          <w:color w:val="auto"/>
          <w:kern w:val="0"/>
          <w:sz w:val="28"/>
          <w:szCs w:val="28"/>
          <w:highlight w:val="none"/>
          <w:lang w:val="en-US" w:eastAsia="zh-CN" w:bidi="ar"/>
        </w:rPr>
        <w:t>月</w:t>
      </w:r>
      <w:r>
        <w:rPr>
          <w:rFonts w:hint="eastAsia" w:ascii="Times New Roman" w:hAnsi="Times New Roman" w:eastAsia="宋体" w:cs="Times New Roman"/>
          <w:color w:val="auto"/>
          <w:kern w:val="0"/>
          <w:sz w:val="28"/>
          <w:szCs w:val="28"/>
          <w:highlight w:val="none"/>
          <w:lang w:val="en-US" w:eastAsia="zh-CN" w:bidi="ar"/>
        </w:rPr>
        <w:t>24</w:t>
      </w:r>
      <w:r>
        <w:rPr>
          <w:rFonts w:hint="default" w:ascii="Times New Roman" w:hAnsi="Times New Roman" w:eastAsia="宋体" w:cs="Times New Roman"/>
          <w:color w:val="auto"/>
          <w:kern w:val="0"/>
          <w:sz w:val="28"/>
          <w:szCs w:val="28"/>
          <w:highlight w:val="none"/>
          <w:lang w:val="en-US" w:eastAsia="zh-CN" w:bidi="ar"/>
        </w:rPr>
        <w:t>日和</w:t>
      </w:r>
      <w:r>
        <w:rPr>
          <w:rFonts w:hint="eastAsia" w:ascii="Times New Roman" w:hAnsi="Times New Roman" w:eastAsia="宋体" w:cs="Times New Roman"/>
          <w:color w:val="auto"/>
          <w:kern w:val="0"/>
          <w:sz w:val="28"/>
          <w:szCs w:val="28"/>
          <w:highlight w:val="none"/>
          <w:lang w:val="en-US" w:eastAsia="zh-CN" w:bidi="ar"/>
        </w:rPr>
        <w:t>12</w:t>
      </w:r>
      <w:r>
        <w:rPr>
          <w:rFonts w:hint="default" w:ascii="Times New Roman" w:hAnsi="Times New Roman" w:eastAsia="宋体" w:cs="Times New Roman"/>
          <w:color w:val="auto"/>
          <w:kern w:val="0"/>
          <w:sz w:val="28"/>
          <w:szCs w:val="28"/>
          <w:highlight w:val="none"/>
          <w:lang w:val="en-US" w:eastAsia="zh-CN" w:bidi="ar"/>
        </w:rPr>
        <w:t>月</w:t>
      </w:r>
      <w:r>
        <w:rPr>
          <w:rFonts w:hint="eastAsia" w:ascii="Times New Roman" w:hAnsi="Times New Roman" w:eastAsia="宋体" w:cs="Times New Roman"/>
          <w:color w:val="auto"/>
          <w:kern w:val="0"/>
          <w:sz w:val="28"/>
          <w:szCs w:val="28"/>
          <w:highlight w:val="none"/>
          <w:lang w:val="en-US" w:eastAsia="zh-CN" w:bidi="ar"/>
        </w:rPr>
        <w:t>26</w:t>
      </w:r>
      <w:r>
        <w:rPr>
          <w:rFonts w:hint="default" w:ascii="Times New Roman" w:hAnsi="Times New Roman" w:eastAsia="宋体" w:cs="Times New Roman"/>
          <w:color w:val="auto"/>
          <w:kern w:val="0"/>
          <w:sz w:val="28"/>
          <w:szCs w:val="28"/>
          <w:highlight w:val="none"/>
          <w:lang w:val="en-US" w:eastAsia="zh-CN" w:bidi="ar"/>
        </w:rPr>
        <w:t>日在《</w:t>
      </w:r>
      <w:r>
        <w:rPr>
          <w:rFonts w:hint="eastAsia" w:ascii="Times New Roman" w:hAnsi="Times New Roman" w:eastAsia="宋体" w:cs="Times New Roman"/>
          <w:color w:val="auto"/>
          <w:kern w:val="0"/>
          <w:sz w:val="28"/>
          <w:szCs w:val="28"/>
          <w:highlight w:val="none"/>
          <w:lang w:val="en-US" w:eastAsia="zh-CN" w:bidi="ar"/>
        </w:rPr>
        <w:t>黑龙江日报</w:t>
      </w:r>
      <w:r>
        <w:rPr>
          <w:rFonts w:hint="default" w:ascii="Times New Roman" w:hAnsi="Times New Roman" w:eastAsia="宋体" w:cs="Times New Roman"/>
          <w:color w:val="auto"/>
          <w:kern w:val="0"/>
          <w:sz w:val="28"/>
          <w:szCs w:val="28"/>
          <w:highlight w:val="none"/>
          <w:lang w:val="en-US" w:eastAsia="zh-CN" w:bidi="ar"/>
        </w:rPr>
        <w:t>》上进行征求意见稿公示。《</w:t>
      </w:r>
      <w:r>
        <w:rPr>
          <w:rFonts w:hint="eastAsia" w:ascii="Times New Roman" w:hAnsi="Times New Roman" w:eastAsia="宋体" w:cs="Times New Roman"/>
          <w:color w:val="auto"/>
          <w:kern w:val="0"/>
          <w:sz w:val="28"/>
          <w:szCs w:val="28"/>
          <w:highlight w:val="none"/>
          <w:lang w:val="en-US" w:eastAsia="zh-CN" w:bidi="ar"/>
        </w:rPr>
        <w:t>黑龙江日报</w:t>
      </w:r>
      <w:r>
        <w:rPr>
          <w:rFonts w:hint="default" w:ascii="Times New Roman" w:hAnsi="Times New Roman" w:eastAsia="宋体" w:cs="Times New Roman"/>
          <w:color w:val="auto"/>
          <w:kern w:val="0"/>
          <w:sz w:val="28"/>
          <w:szCs w:val="28"/>
          <w:highlight w:val="none"/>
          <w:lang w:val="en-US" w:eastAsia="zh-CN" w:bidi="ar"/>
        </w:rPr>
        <w:t>》属于项目所在地主要报纸，公众较易接触，且报纸公示时间位于2022年</w:t>
      </w:r>
      <w:r>
        <w:rPr>
          <w:rFonts w:hint="eastAsia" w:ascii="Times New Roman" w:hAnsi="Times New Roman" w:eastAsia="宋体" w:cs="Times New Roman"/>
          <w:color w:val="auto"/>
          <w:kern w:val="0"/>
          <w:sz w:val="28"/>
          <w:szCs w:val="28"/>
          <w:highlight w:val="none"/>
          <w:lang w:val="en-US" w:eastAsia="zh-CN" w:bidi="ar"/>
        </w:rPr>
        <w:t>12</w:t>
      </w:r>
      <w:r>
        <w:rPr>
          <w:rFonts w:hint="default" w:ascii="Times New Roman" w:hAnsi="Times New Roman" w:eastAsia="宋体" w:cs="Times New Roman"/>
          <w:color w:val="auto"/>
          <w:kern w:val="0"/>
          <w:sz w:val="28"/>
          <w:szCs w:val="28"/>
          <w:highlight w:val="none"/>
          <w:lang w:val="en-US" w:eastAsia="zh-CN" w:bidi="ar"/>
        </w:rPr>
        <w:t>月</w:t>
      </w:r>
      <w:r>
        <w:rPr>
          <w:rFonts w:hint="eastAsia" w:ascii="Times New Roman" w:hAnsi="Times New Roman" w:eastAsia="宋体" w:cs="Times New Roman"/>
          <w:color w:val="auto"/>
          <w:kern w:val="0"/>
          <w:sz w:val="28"/>
          <w:szCs w:val="28"/>
          <w:highlight w:val="none"/>
          <w:lang w:val="en-US" w:eastAsia="zh-CN" w:bidi="ar"/>
        </w:rPr>
        <w:t>24</w:t>
      </w:r>
      <w:r>
        <w:rPr>
          <w:rFonts w:hint="default" w:ascii="Times New Roman" w:hAnsi="Times New Roman" w:eastAsia="宋体" w:cs="Times New Roman"/>
          <w:color w:val="auto"/>
          <w:kern w:val="0"/>
          <w:sz w:val="28"/>
          <w:szCs w:val="28"/>
          <w:highlight w:val="none"/>
          <w:lang w:val="en-US" w:eastAsia="zh-CN" w:bidi="ar"/>
        </w:rPr>
        <w:t>日-2022年</w:t>
      </w:r>
      <w:r>
        <w:rPr>
          <w:rFonts w:hint="eastAsia" w:ascii="Times New Roman" w:hAnsi="Times New Roman" w:eastAsia="宋体" w:cs="Times New Roman"/>
          <w:color w:val="auto"/>
          <w:kern w:val="0"/>
          <w:sz w:val="28"/>
          <w:szCs w:val="28"/>
          <w:highlight w:val="none"/>
          <w:lang w:val="en-US" w:eastAsia="zh-CN" w:bidi="ar"/>
        </w:rPr>
        <w:t>12</w:t>
      </w:r>
      <w:r>
        <w:rPr>
          <w:rFonts w:hint="default" w:ascii="Times New Roman" w:hAnsi="Times New Roman" w:eastAsia="宋体" w:cs="Times New Roman"/>
          <w:color w:val="auto"/>
          <w:kern w:val="0"/>
          <w:sz w:val="28"/>
          <w:szCs w:val="28"/>
          <w:highlight w:val="none"/>
          <w:lang w:val="en-US" w:eastAsia="zh-CN" w:bidi="ar"/>
        </w:rPr>
        <w:t>月</w:t>
      </w:r>
      <w:r>
        <w:rPr>
          <w:rFonts w:hint="eastAsia" w:ascii="Times New Roman" w:hAnsi="Times New Roman" w:eastAsia="宋体" w:cs="Times New Roman"/>
          <w:color w:val="auto"/>
          <w:kern w:val="0"/>
          <w:sz w:val="28"/>
          <w:szCs w:val="28"/>
          <w:highlight w:val="none"/>
          <w:lang w:val="en-US" w:eastAsia="zh-CN" w:bidi="ar"/>
        </w:rPr>
        <w:t>26</w:t>
      </w:r>
      <w:r>
        <w:rPr>
          <w:rFonts w:hint="default" w:ascii="Times New Roman" w:hAnsi="Times New Roman" w:eastAsia="宋体" w:cs="Times New Roman"/>
          <w:color w:val="auto"/>
          <w:kern w:val="0"/>
          <w:sz w:val="28"/>
          <w:szCs w:val="28"/>
          <w:highlight w:val="none"/>
          <w:lang w:val="en-US" w:eastAsia="zh-CN" w:bidi="ar"/>
        </w:rPr>
        <w:t>日时间段内满足《环境影响评价公众参与办法》（生态环境部令第4号）相关要求，报纸公示截图见下图3-2。</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22"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24"/>
                <w:szCs w:val="24"/>
                <w:highlight w:val="none"/>
                <w:vertAlign w:val="baseline"/>
                <w:lang w:val="en-US" w:eastAsia="zh-CN"/>
              </w:rPr>
            </w:pPr>
            <w:r>
              <w:rPr>
                <w:color w:val="auto"/>
                <w:sz w:val="24"/>
              </w:rPr>
              <w:drawing>
                <wp:inline distT="0" distB="0" distL="114300" distR="114300">
                  <wp:extent cx="3378835" cy="4977765"/>
                  <wp:effectExtent l="0" t="0" r="13335" b="12065"/>
                  <wp:docPr id="13" name="图片 13" descr="62f0a18cf85fff37ba911d9bfc91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2f0a18cf85fff37ba911d9bfc91db0"/>
                          <pic:cNvPicPr>
                            <a:picLocks noChangeAspect="1"/>
                          </pic:cNvPicPr>
                        </pic:nvPicPr>
                        <pic:blipFill>
                          <a:blip r:embed="rId13"/>
                          <a:stretch>
                            <a:fillRect/>
                          </a:stretch>
                        </pic:blipFill>
                        <pic:spPr>
                          <a:xfrm rot="16200000">
                            <a:off x="0" y="0"/>
                            <a:ext cx="3378835" cy="497776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22"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drawing>
                <wp:inline distT="0" distB="0" distL="114300" distR="114300">
                  <wp:extent cx="4786630" cy="5690870"/>
                  <wp:effectExtent l="0" t="0" r="5080" b="13970"/>
                  <wp:docPr id="16" name="图片 16" descr="abbc25c551efdb117ca41fa8a98f6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bbc25c551efdb117ca41fa8a98f6fe"/>
                          <pic:cNvPicPr>
                            <a:picLocks noChangeAspect="1"/>
                          </pic:cNvPicPr>
                        </pic:nvPicPr>
                        <pic:blipFill>
                          <a:blip r:embed="rId14"/>
                          <a:stretch>
                            <a:fillRect/>
                          </a:stretch>
                        </pic:blipFill>
                        <pic:spPr>
                          <a:xfrm rot="16200000">
                            <a:off x="0" y="0"/>
                            <a:ext cx="4786630" cy="5690870"/>
                          </a:xfrm>
                          <a:prstGeom prst="rect">
                            <a:avLst/>
                          </a:prstGeom>
                        </pic:spPr>
                      </pic:pic>
                    </a:graphicData>
                  </a:graphic>
                </wp:inline>
              </w:drawing>
            </w:r>
            <w:r>
              <w:rPr>
                <w:color w:val="auto"/>
                <w:sz w:val="24"/>
              </w:rPr>
              <mc:AlternateContent>
                <mc:Choice Requires="wps">
                  <w:drawing>
                    <wp:anchor distT="0" distB="0" distL="114300" distR="114300" simplePos="0" relativeHeight="251659264" behindDoc="0" locked="0" layoutInCell="1" allowOverlap="1">
                      <wp:simplePos x="0" y="0"/>
                      <wp:positionH relativeFrom="column">
                        <wp:posOffset>3949700</wp:posOffset>
                      </wp:positionH>
                      <wp:positionV relativeFrom="paragraph">
                        <wp:posOffset>1122045</wp:posOffset>
                      </wp:positionV>
                      <wp:extent cx="1358900" cy="2987675"/>
                      <wp:effectExtent l="6350" t="6350" r="6350" b="15875"/>
                      <wp:wrapNone/>
                      <wp:docPr id="23" name="矩形 23"/>
                      <wp:cNvGraphicFramePr/>
                      <a:graphic xmlns:a="http://schemas.openxmlformats.org/drawingml/2006/main">
                        <a:graphicData uri="http://schemas.microsoft.com/office/word/2010/wordprocessingShape">
                          <wps:wsp>
                            <wps:cNvSpPr/>
                            <wps:spPr>
                              <a:xfrm>
                                <a:off x="0" y="0"/>
                                <a:ext cx="1358900" cy="2987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1pt;margin-top:88.35pt;height:235.25pt;width:107pt;z-index:251659264;v-text-anchor:middle;mso-width-relative:page;mso-height-relative:page;" filled="f" stroked="t" coordsize="21600,21600" o:gfxdata="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Lpe2HWAAAACwEAAA8AAAAAAAAAAQAgAAAAIgAAAGRycy9kb3ducmV2Lnht&#10;bFBLAQIUABQAAAAIAIdO4kAZZsN4bQIAAM4EAAAOAAAAAAAAAAEAIAAAACUBAABkcnMvZTJvRG9j&#10;LnhtbFBLBQYAAAAABgAGAFkBAAAEBgAAAAA=&#10;">
                      <v:fill on="f" focussize="0,0"/>
                      <v:stroke weight="1pt" color="#FF0000 [3204]" miterlimit="8" joinstyle="miter"/>
                      <v:imagedata o:title=""/>
                      <o:lock v:ext="edit" aspectratio="f"/>
                    </v:rect>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22"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color w:val="auto"/>
                <w:sz w:val="24"/>
              </w:rPr>
            </w:pPr>
            <w:r>
              <w:rPr>
                <w:rFonts w:hint="eastAsia" w:eastAsiaTheme="minorEastAsia"/>
                <w:color w:val="auto"/>
                <w:sz w:val="24"/>
                <w:lang w:eastAsia="zh-CN"/>
              </w:rPr>
              <w:drawing>
                <wp:inline distT="0" distB="0" distL="114300" distR="114300">
                  <wp:extent cx="3667125" cy="5067935"/>
                  <wp:effectExtent l="0" t="0" r="18415" b="9525"/>
                  <wp:docPr id="27" name="图片 27" descr="扫描全能王 2023-01-06 11.0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扫描全能王 2023-01-06 11.08_2"/>
                          <pic:cNvPicPr>
                            <a:picLocks noChangeAspect="1"/>
                          </pic:cNvPicPr>
                        </pic:nvPicPr>
                        <pic:blipFill>
                          <a:blip r:embed="rId15"/>
                          <a:stretch>
                            <a:fillRect/>
                          </a:stretch>
                        </pic:blipFill>
                        <pic:spPr>
                          <a:xfrm rot="16200000">
                            <a:off x="0" y="0"/>
                            <a:ext cx="3667125" cy="50679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22"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color w:val="auto"/>
                <w:sz w:val="24"/>
              </w:rPr>
            </w:pPr>
            <w:r>
              <w:rPr>
                <w:rFonts w:hint="eastAsia" w:eastAsiaTheme="minorEastAsia"/>
                <w:color w:val="auto"/>
                <w:sz w:val="24"/>
                <w:lang w:eastAsia="zh-CN"/>
              </w:rPr>
              <w:drawing>
                <wp:inline distT="0" distB="0" distL="114300" distR="114300">
                  <wp:extent cx="4491355" cy="5469890"/>
                  <wp:effectExtent l="0" t="0" r="16510" b="4445"/>
                  <wp:docPr id="20" name="图片 20" descr="扫描全能王 2023-01-06 11.08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扫描全能王 2023-01-06 11.08_3"/>
                          <pic:cNvPicPr>
                            <a:picLocks noChangeAspect="1"/>
                          </pic:cNvPicPr>
                        </pic:nvPicPr>
                        <pic:blipFill>
                          <a:blip r:embed="rId16"/>
                          <a:stretch>
                            <a:fillRect/>
                          </a:stretch>
                        </pic:blipFill>
                        <pic:spPr>
                          <a:xfrm rot="16200000">
                            <a:off x="0" y="0"/>
                            <a:ext cx="4491355" cy="5469890"/>
                          </a:xfrm>
                          <a:prstGeom prst="rect">
                            <a:avLst/>
                          </a:prstGeom>
                        </pic:spPr>
                      </pic:pic>
                    </a:graphicData>
                  </a:graphic>
                </wp:inline>
              </w:drawing>
            </w:r>
            <w:r>
              <w:rPr>
                <w:color w:val="auto"/>
                <w:sz w:val="24"/>
              </w:rPr>
              <mc:AlternateContent>
                <mc:Choice Requires="wps">
                  <w:drawing>
                    <wp:anchor distT="0" distB="0" distL="114300" distR="114300" simplePos="0" relativeHeight="251660288" behindDoc="0" locked="0" layoutInCell="1" allowOverlap="1">
                      <wp:simplePos x="0" y="0"/>
                      <wp:positionH relativeFrom="column">
                        <wp:posOffset>4319270</wp:posOffset>
                      </wp:positionH>
                      <wp:positionV relativeFrom="paragraph">
                        <wp:posOffset>476885</wp:posOffset>
                      </wp:positionV>
                      <wp:extent cx="1012825" cy="2693035"/>
                      <wp:effectExtent l="6350" t="6350" r="9525" b="24765"/>
                      <wp:wrapNone/>
                      <wp:docPr id="29" name="矩形 29"/>
                      <wp:cNvGraphicFramePr/>
                      <a:graphic xmlns:a="http://schemas.openxmlformats.org/drawingml/2006/main">
                        <a:graphicData uri="http://schemas.microsoft.com/office/word/2010/wordprocessingShape">
                          <wps:wsp>
                            <wps:cNvSpPr/>
                            <wps:spPr>
                              <a:xfrm>
                                <a:off x="0" y="0"/>
                                <a:ext cx="1012825" cy="26930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0.1pt;margin-top:37.55pt;height:212.05pt;width:79.75pt;z-index:251660288;v-text-anchor:middle;mso-width-relative:page;mso-height-relative:page;" filled="f" stroked="t" coordsize="21600,21600" o:gfxdata="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48BWTtgAAAAKAQAADwAAAAAAAAABACAAAAAiAAAAZHJzL2Rvd25yZXYu&#10;eG1sUEsBAhQAFAAAAAgAh07iQJ3d+2NtAgAAzgQAAA4AAAAAAAAAAQAgAAAAJwEAAGRycy9lMm9E&#10;b2MueG1sUEsFBgAAAAAGAAYAWQEAAAYGAAAAAA==&#10;">
                      <v:fill on="f" focussize="0,0"/>
                      <v:stroke weight="1pt" color="#FF0000 [3204]" miterlimit="8" joinstyle="miter"/>
                      <v:imagedata o:title=""/>
                      <o:lock v:ext="edit" aspectratio="f"/>
                    </v:rect>
                  </w:pict>
                </mc:Fallback>
              </mc:AlternateContent>
            </w:r>
          </w:p>
        </w:tc>
      </w:tr>
    </w:tbl>
    <w:p>
      <w:pPr>
        <w:keepNext w:val="0"/>
        <w:keepLines w:val="0"/>
        <w:widowControl/>
        <w:suppressLineNumbers w:val="0"/>
        <w:jc w:val="center"/>
        <w:rPr>
          <w:rFonts w:hint="default" w:ascii="Times New Roman" w:hAnsi="Times New Roman" w:eastAsia="宋体" w:cs="Times New Roman"/>
          <w:b/>
          <w:bCs/>
          <w:color w:val="auto"/>
          <w:kern w:val="0"/>
          <w:sz w:val="28"/>
          <w:szCs w:val="28"/>
          <w:lang w:val="en-US" w:eastAsia="zh-CN" w:bidi="ar"/>
        </w:rPr>
      </w:pPr>
      <w:r>
        <w:rPr>
          <w:rFonts w:hint="default" w:ascii="Times New Roman" w:hAnsi="Times New Roman" w:eastAsia="宋体" w:cs="Times New Roman"/>
          <w:b/>
          <w:bCs/>
          <w:color w:val="auto"/>
          <w:kern w:val="0"/>
          <w:sz w:val="24"/>
          <w:szCs w:val="24"/>
          <w:lang w:val="en-US" w:eastAsia="zh-CN" w:bidi="ar"/>
        </w:rPr>
        <w:t>图3-</w:t>
      </w:r>
      <w:r>
        <w:rPr>
          <w:rFonts w:hint="eastAsia" w:ascii="Times New Roman" w:hAnsi="Times New Roman" w:eastAsia="宋体" w:cs="Times New Roman"/>
          <w:b/>
          <w:bCs/>
          <w:color w:val="auto"/>
          <w:kern w:val="0"/>
          <w:sz w:val="24"/>
          <w:szCs w:val="24"/>
          <w:lang w:val="en-US" w:eastAsia="zh-CN" w:bidi="ar"/>
        </w:rPr>
        <w:t>2报纸</w:t>
      </w:r>
      <w:r>
        <w:rPr>
          <w:rFonts w:hint="default" w:ascii="Times New Roman" w:hAnsi="Times New Roman" w:eastAsia="宋体" w:cs="Times New Roman"/>
          <w:b/>
          <w:bCs/>
          <w:color w:val="auto"/>
          <w:kern w:val="0"/>
          <w:sz w:val="24"/>
          <w:szCs w:val="24"/>
          <w:lang w:val="en-US" w:eastAsia="zh-CN" w:bidi="ar"/>
        </w:rPr>
        <w:t>公示截图</w:t>
      </w:r>
    </w:p>
    <w:p>
      <w:pPr>
        <w:keepNext w:val="0"/>
        <w:keepLines w:val="0"/>
        <w:widowControl/>
        <w:suppressLineNumbers w:val="0"/>
        <w:jc w:val="left"/>
        <w:outlineLvl w:val="3"/>
        <w:rPr>
          <w:rFonts w:hint="default" w:ascii="Times New Roman" w:hAnsi="Times New Roman" w:cs="Times New Roman"/>
          <w:color w:val="auto"/>
        </w:rPr>
      </w:pPr>
      <w:r>
        <w:rPr>
          <w:rFonts w:hint="default" w:ascii="Times New Roman" w:hAnsi="Times New Roman" w:eastAsia="宋体" w:cs="Times New Roman"/>
          <w:b/>
          <w:bCs/>
          <w:color w:val="auto"/>
          <w:kern w:val="0"/>
          <w:sz w:val="28"/>
          <w:szCs w:val="28"/>
          <w:lang w:val="en-US" w:eastAsia="zh-CN" w:bidi="ar"/>
        </w:rPr>
        <w:t>3.2.3 张贴</w:t>
      </w:r>
    </w:p>
    <w:p>
      <w:pPr>
        <w:keepNext w:val="0"/>
        <w:keepLines w:val="0"/>
        <w:widowControl/>
        <w:suppressLineNumbers w:val="0"/>
        <w:ind w:firstLine="56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8"/>
          <w:szCs w:val="28"/>
          <w:lang w:val="en-US" w:eastAsia="zh-CN" w:bidi="ar"/>
        </w:rPr>
        <w:t>我单位在本项目周边村屯进行了张贴公示，公示时间为2022年</w:t>
      </w:r>
      <w:r>
        <w:rPr>
          <w:rFonts w:hint="eastAsia" w:ascii="Times New Roman" w:hAnsi="Times New Roman" w:eastAsia="宋体" w:cs="Times New Roman"/>
          <w:color w:val="auto"/>
          <w:kern w:val="0"/>
          <w:sz w:val="28"/>
          <w:szCs w:val="28"/>
          <w:lang w:val="en-US" w:eastAsia="zh-CN" w:bidi="ar"/>
        </w:rPr>
        <w:t>12</w:t>
      </w:r>
      <w:r>
        <w:rPr>
          <w:rFonts w:hint="default" w:ascii="Times New Roman" w:hAnsi="Times New Roman" w:eastAsia="宋体" w:cs="Times New Roman"/>
          <w:color w:val="auto"/>
          <w:kern w:val="0"/>
          <w:sz w:val="28"/>
          <w:szCs w:val="28"/>
          <w:lang w:val="en-US" w:eastAsia="zh-CN" w:bidi="ar"/>
        </w:rPr>
        <w:t>月</w:t>
      </w:r>
      <w:r>
        <w:rPr>
          <w:rFonts w:hint="eastAsia" w:ascii="Times New Roman" w:hAnsi="Times New Roman" w:eastAsia="宋体" w:cs="Times New Roman"/>
          <w:color w:val="auto"/>
          <w:kern w:val="0"/>
          <w:sz w:val="28"/>
          <w:szCs w:val="28"/>
          <w:lang w:val="en-US" w:eastAsia="zh-CN" w:bidi="ar"/>
        </w:rPr>
        <w:t>22</w:t>
      </w:r>
      <w:r>
        <w:rPr>
          <w:rFonts w:hint="default" w:ascii="Times New Roman" w:hAnsi="Times New Roman" w:eastAsia="宋体" w:cs="Times New Roman"/>
          <w:color w:val="auto"/>
          <w:kern w:val="0"/>
          <w:sz w:val="28"/>
          <w:szCs w:val="28"/>
          <w:lang w:val="en-US" w:eastAsia="zh-CN" w:bidi="ar"/>
        </w:rPr>
        <w:t>日，满足《环境影响评价公众参与办法》（生态环境部令第4号）相关要求，张贴公示截图见下图3-</w:t>
      </w:r>
      <w:r>
        <w:rPr>
          <w:rFonts w:hint="eastAsia" w:ascii="Times New Roman" w:hAnsi="Times New Roman" w:eastAsia="宋体" w:cs="Times New Roman"/>
          <w:color w:val="auto"/>
          <w:kern w:val="0"/>
          <w:sz w:val="28"/>
          <w:szCs w:val="28"/>
          <w:lang w:val="en-US" w:eastAsia="zh-CN" w:bidi="ar"/>
        </w:rPr>
        <w:t>3。</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01"/>
        <w:gridCol w:w="43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01"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drawing>
                <wp:inline distT="0" distB="0" distL="114300" distR="114300">
                  <wp:extent cx="2519680" cy="4480560"/>
                  <wp:effectExtent l="0" t="0" r="13970" b="15240"/>
                  <wp:docPr id="32" name="图片 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
                          <pic:cNvPicPr>
                            <a:picLocks noChangeAspect="1"/>
                          </pic:cNvPicPr>
                        </pic:nvPicPr>
                        <pic:blipFill>
                          <a:blip r:embed="rId17"/>
                          <a:stretch>
                            <a:fillRect/>
                          </a:stretch>
                        </pic:blipFill>
                        <pic:spPr>
                          <a:xfrm>
                            <a:off x="0" y="0"/>
                            <a:ext cx="2519680" cy="4480560"/>
                          </a:xfrm>
                          <a:prstGeom prst="rect">
                            <a:avLst/>
                          </a:prstGeom>
                        </pic:spPr>
                      </pic:pic>
                    </a:graphicData>
                  </a:graphic>
                </wp:inline>
              </w:drawing>
            </w:r>
          </w:p>
        </w:tc>
        <w:tc>
          <w:tcPr>
            <w:tcW w:w="4321"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drawing>
                <wp:inline distT="0" distB="0" distL="114300" distR="114300">
                  <wp:extent cx="2600960" cy="4425315"/>
                  <wp:effectExtent l="0" t="0" r="8890" b="13335"/>
                  <wp:docPr id="33" name="图片 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
                          <pic:cNvPicPr>
                            <a:picLocks noChangeAspect="1"/>
                          </pic:cNvPicPr>
                        </pic:nvPicPr>
                        <pic:blipFill>
                          <a:blip r:embed="rId18"/>
                          <a:stretch>
                            <a:fillRect/>
                          </a:stretch>
                        </pic:blipFill>
                        <pic:spPr>
                          <a:xfrm>
                            <a:off x="0" y="0"/>
                            <a:ext cx="2600960" cy="44253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01"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革新屯</w:t>
            </w:r>
          </w:p>
        </w:tc>
        <w:tc>
          <w:tcPr>
            <w:tcW w:w="4321"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宏伟村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01"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drawing>
                <wp:inline distT="0" distB="0" distL="114300" distR="114300">
                  <wp:extent cx="2501900" cy="4019550"/>
                  <wp:effectExtent l="0" t="0" r="12700" b="0"/>
                  <wp:docPr id="34" name="图片 3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
                          <pic:cNvPicPr>
                            <a:picLocks noChangeAspect="1"/>
                          </pic:cNvPicPr>
                        </pic:nvPicPr>
                        <pic:blipFill>
                          <a:blip r:embed="rId19"/>
                          <a:stretch>
                            <a:fillRect/>
                          </a:stretch>
                        </pic:blipFill>
                        <pic:spPr>
                          <a:xfrm>
                            <a:off x="0" y="0"/>
                            <a:ext cx="2501900" cy="4019550"/>
                          </a:xfrm>
                          <a:prstGeom prst="rect">
                            <a:avLst/>
                          </a:prstGeom>
                        </pic:spPr>
                      </pic:pic>
                    </a:graphicData>
                  </a:graphic>
                </wp:inline>
              </w:drawing>
            </w:r>
          </w:p>
        </w:tc>
        <w:tc>
          <w:tcPr>
            <w:tcW w:w="4321"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drawing>
                <wp:inline distT="0" distB="0" distL="114300" distR="114300">
                  <wp:extent cx="2600960" cy="4006215"/>
                  <wp:effectExtent l="0" t="0" r="8890" b="13335"/>
                  <wp:docPr id="35" name="图片 35" descr="0459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0459好"/>
                          <pic:cNvPicPr>
                            <a:picLocks noChangeAspect="1"/>
                          </pic:cNvPicPr>
                        </pic:nvPicPr>
                        <pic:blipFill>
                          <a:blip r:embed="rId20"/>
                          <a:stretch>
                            <a:fillRect/>
                          </a:stretch>
                        </pic:blipFill>
                        <pic:spPr>
                          <a:xfrm>
                            <a:off x="0" y="0"/>
                            <a:ext cx="2600960" cy="40062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01"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老冉家</w:t>
            </w:r>
          </w:p>
        </w:tc>
        <w:tc>
          <w:tcPr>
            <w:tcW w:w="4321"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后二井子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drawing>
                <wp:inline distT="0" distB="0" distL="114300" distR="114300">
                  <wp:extent cx="5260975" cy="2958465"/>
                  <wp:effectExtent l="0" t="0" r="15875" b="13335"/>
                  <wp:docPr id="37" name="图片 3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5"/>
                          <pic:cNvPicPr>
                            <a:picLocks noChangeAspect="1"/>
                          </pic:cNvPicPr>
                        </pic:nvPicPr>
                        <pic:blipFill>
                          <a:blip r:embed="rId21"/>
                          <a:stretch>
                            <a:fillRect/>
                          </a:stretch>
                        </pic:blipFill>
                        <pic:spPr>
                          <a:xfrm>
                            <a:off x="0" y="0"/>
                            <a:ext cx="5260975" cy="295846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立字头井子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drawing>
                <wp:inline distT="0" distB="0" distL="114300" distR="114300">
                  <wp:extent cx="5260975" cy="2958465"/>
                  <wp:effectExtent l="0" t="0" r="15875" b="13335"/>
                  <wp:docPr id="38" name="图片 3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6"/>
                          <pic:cNvPicPr>
                            <a:picLocks noChangeAspect="1"/>
                          </pic:cNvPicPr>
                        </pic:nvPicPr>
                        <pic:blipFill>
                          <a:blip r:embed="rId22"/>
                          <a:stretch>
                            <a:fillRect/>
                          </a:stretch>
                        </pic:blipFill>
                        <pic:spPr>
                          <a:xfrm>
                            <a:off x="0" y="0"/>
                            <a:ext cx="5260975" cy="295846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六撮房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drawing>
                <wp:inline distT="0" distB="0" distL="114300" distR="114300">
                  <wp:extent cx="5260975" cy="2958465"/>
                  <wp:effectExtent l="0" t="0" r="15875" b="13335"/>
                  <wp:docPr id="39" name="图片 3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7"/>
                          <pic:cNvPicPr>
                            <a:picLocks noChangeAspect="1"/>
                          </pic:cNvPicPr>
                        </pic:nvPicPr>
                        <pic:blipFill>
                          <a:blip r:embed="rId23"/>
                          <a:stretch>
                            <a:fillRect/>
                          </a:stretch>
                        </pic:blipFill>
                        <pic:spPr>
                          <a:xfrm>
                            <a:off x="0" y="0"/>
                            <a:ext cx="5260975" cy="295846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小十队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01"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drawing>
                <wp:inline distT="0" distB="0" distL="114300" distR="114300">
                  <wp:extent cx="2519680" cy="4661535"/>
                  <wp:effectExtent l="0" t="0" r="13970" b="5715"/>
                  <wp:docPr id="40" name="图片 4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8"/>
                          <pic:cNvPicPr>
                            <a:picLocks noChangeAspect="1"/>
                          </pic:cNvPicPr>
                        </pic:nvPicPr>
                        <pic:blipFill>
                          <a:blip r:embed="rId24"/>
                          <a:stretch>
                            <a:fillRect/>
                          </a:stretch>
                        </pic:blipFill>
                        <pic:spPr>
                          <a:xfrm>
                            <a:off x="0" y="0"/>
                            <a:ext cx="2519680" cy="4661535"/>
                          </a:xfrm>
                          <a:prstGeom prst="rect">
                            <a:avLst/>
                          </a:prstGeom>
                        </pic:spPr>
                      </pic:pic>
                    </a:graphicData>
                  </a:graphic>
                </wp:inline>
              </w:drawing>
            </w:r>
          </w:p>
        </w:tc>
        <w:tc>
          <w:tcPr>
            <w:tcW w:w="4321"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drawing>
                <wp:inline distT="0" distB="0" distL="114300" distR="114300">
                  <wp:extent cx="2600960" cy="4624705"/>
                  <wp:effectExtent l="0" t="0" r="8890" b="4445"/>
                  <wp:docPr id="41" name="图片 4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9"/>
                          <pic:cNvPicPr>
                            <a:picLocks noChangeAspect="1"/>
                          </pic:cNvPicPr>
                        </pic:nvPicPr>
                        <pic:blipFill>
                          <a:blip r:embed="rId25"/>
                          <a:stretch>
                            <a:fillRect/>
                          </a:stretch>
                        </pic:blipFill>
                        <pic:spPr>
                          <a:xfrm>
                            <a:off x="0" y="0"/>
                            <a:ext cx="2600960" cy="46247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01"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兴旺村</w:t>
            </w:r>
          </w:p>
        </w:tc>
        <w:tc>
          <w:tcPr>
            <w:tcW w:w="4321"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徐庆屯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drawing>
                <wp:inline distT="0" distB="0" distL="114300" distR="114300">
                  <wp:extent cx="5260975" cy="2958465"/>
                  <wp:effectExtent l="0" t="0" r="15875" b="13335"/>
                  <wp:docPr id="42" name="图片 4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0"/>
                          <pic:cNvPicPr>
                            <a:picLocks noChangeAspect="1"/>
                          </pic:cNvPicPr>
                        </pic:nvPicPr>
                        <pic:blipFill>
                          <a:blip r:embed="rId26"/>
                          <a:stretch>
                            <a:fillRect/>
                          </a:stretch>
                        </pic:blipFill>
                        <pic:spPr>
                          <a:xfrm>
                            <a:off x="0" y="0"/>
                            <a:ext cx="5260975" cy="295846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丰产村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drawing>
                <wp:inline distT="0" distB="0" distL="114300" distR="114300">
                  <wp:extent cx="5260975" cy="2958465"/>
                  <wp:effectExtent l="0" t="0" r="15875" b="13335"/>
                  <wp:docPr id="43" name="图片 4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1"/>
                          <pic:cNvPicPr>
                            <a:picLocks noChangeAspect="1"/>
                          </pic:cNvPicPr>
                        </pic:nvPicPr>
                        <pic:blipFill>
                          <a:blip r:embed="rId27"/>
                          <a:stretch>
                            <a:fillRect/>
                          </a:stretch>
                        </pic:blipFill>
                        <pic:spPr>
                          <a:xfrm>
                            <a:off x="0" y="0"/>
                            <a:ext cx="5260975" cy="295846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王警长屯</w:t>
            </w:r>
          </w:p>
        </w:tc>
      </w:tr>
    </w:tbl>
    <w:p>
      <w:pPr>
        <w:keepNext w:val="0"/>
        <w:keepLines w:val="0"/>
        <w:widowControl/>
        <w:suppressLineNumbers w:val="0"/>
        <w:jc w:val="center"/>
        <w:rPr>
          <w:rFonts w:hint="default" w:ascii="Times New Roman" w:hAnsi="Times New Roman" w:eastAsia="宋体" w:cs="Times New Roman"/>
          <w:b/>
          <w:bCs/>
          <w:color w:val="auto"/>
          <w:kern w:val="0"/>
          <w:sz w:val="28"/>
          <w:szCs w:val="28"/>
          <w:lang w:val="en-US" w:eastAsia="zh-CN" w:bidi="ar"/>
        </w:rPr>
      </w:pPr>
      <w:r>
        <w:rPr>
          <w:rFonts w:hint="default" w:ascii="Times New Roman" w:hAnsi="Times New Roman" w:eastAsia="宋体" w:cs="Times New Roman"/>
          <w:b/>
          <w:bCs/>
          <w:color w:val="auto"/>
          <w:kern w:val="0"/>
          <w:sz w:val="24"/>
          <w:szCs w:val="24"/>
          <w:lang w:val="en-US" w:eastAsia="zh-CN" w:bidi="ar"/>
        </w:rPr>
        <w:t>图3-</w:t>
      </w:r>
      <w:r>
        <w:rPr>
          <w:rFonts w:hint="eastAsia" w:ascii="Times New Roman" w:hAnsi="Times New Roman" w:eastAsia="宋体" w:cs="Times New Roman"/>
          <w:b/>
          <w:bCs/>
          <w:color w:val="auto"/>
          <w:kern w:val="0"/>
          <w:sz w:val="24"/>
          <w:szCs w:val="24"/>
          <w:lang w:val="en-US" w:eastAsia="zh-CN" w:bidi="ar"/>
        </w:rPr>
        <w:t>3</w:t>
      </w:r>
      <w:r>
        <w:rPr>
          <w:rFonts w:hint="default" w:ascii="Times New Roman" w:hAnsi="Times New Roman" w:eastAsia="宋体" w:cs="Times New Roman"/>
          <w:b/>
          <w:bCs/>
          <w:color w:val="auto"/>
          <w:kern w:val="0"/>
          <w:sz w:val="24"/>
          <w:szCs w:val="24"/>
          <w:lang w:val="en-US" w:eastAsia="zh-CN" w:bidi="ar"/>
        </w:rPr>
        <w:t>征求意见稿张贴公示</w:t>
      </w:r>
    </w:p>
    <w:p>
      <w:pPr>
        <w:keepNext w:val="0"/>
        <w:keepLines w:val="0"/>
        <w:widowControl/>
        <w:suppressLineNumbers w:val="0"/>
        <w:jc w:val="left"/>
        <w:outlineLvl w:val="3"/>
        <w:rPr>
          <w:rFonts w:hint="default" w:ascii="Times New Roman" w:hAnsi="Times New Roman" w:cs="Times New Roman"/>
          <w:color w:val="auto"/>
        </w:rPr>
      </w:pPr>
      <w:r>
        <w:rPr>
          <w:rFonts w:hint="default" w:ascii="Times New Roman" w:hAnsi="Times New Roman" w:eastAsia="宋体" w:cs="Times New Roman"/>
          <w:b/>
          <w:bCs/>
          <w:color w:val="auto"/>
          <w:kern w:val="0"/>
          <w:sz w:val="28"/>
          <w:szCs w:val="28"/>
          <w:lang w:val="en-US" w:eastAsia="zh-CN" w:bidi="ar"/>
        </w:rPr>
        <w:t>3.2.4 其他</w:t>
      </w:r>
    </w:p>
    <w:p>
      <w:pPr>
        <w:keepNext w:val="0"/>
        <w:keepLines w:val="0"/>
        <w:widowControl/>
        <w:suppressLineNumbers w:val="0"/>
        <w:ind w:firstLine="56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8"/>
          <w:szCs w:val="28"/>
          <w:lang w:val="en-US" w:eastAsia="zh-CN" w:bidi="ar"/>
        </w:rPr>
        <w:t>无。</w:t>
      </w:r>
    </w:p>
    <w:p>
      <w:pPr>
        <w:keepNext w:val="0"/>
        <w:keepLines w:val="0"/>
        <w:widowControl/>
        <w:suppressLineNumbers w:val="0"/>
        <w:jc w:val="left"/>
        <w:outlineLvl w:val="1"/>
        <w:rPr>
          <w:rFonts w:hint="default" w:ascii="Times New Roman" w:hAnsi="Times New Roman" w:eastAsia="宋体" w:cs="Times New Roman"/>
          <w:b/>
          <w:bCs/>
          <w:color w:val="auto"/>
          <w:kern w:val="0"/>
          <w:sz w:val="30"/>
          <w:szCs w:val="30"/>
          <w:lang w:val="en-US" w:eastAsia="zh-CN" w:bidi="ar"/>
        </w:rPr>
      </w:pPr>
      <w:bookmarkStart w:id="10" w:name="_Toc13239"/>
      <w:r>
        <w:rPr>
          <w:rFonts w:hint="default" w:ascii="Times New Roman" w:hAnsi="Times New Roman" w:eastAsia="宋体" w:cs="Times New Roman"/>
          <w:b/>
          <w:bCs/>
          <w:color w:val="auto"/>
          <w:kern w:val="0"/>
          <w:sz w:val="30"/>
          <w:szCs w:val="30"/>
          <w:lang w:val="en-US" w:eastAsia="zh-CN" w:bidi="ar"/>
        </w:rPr>
        <w:t>3.3 查阅情况</w:t>
      </w:r>
      <w:bookmarkEnd w:id="10"/>
    </w:p>
    <w:p>
      <w:pPr>
        <w:keepNext w:val="0"/>
        <w:keepLines w:val="0"/>
        <w:widowControl/>
        <w:suppressLineNumbers w:val="0"/>
        <w:ind w:firstLine="56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8"/>
          <w:szCs w:val="28"/>
          <w:lang w:val="en-US" w:eastAsia="zh-CN" w:bidi="ar"/>
        </w:rPr>
        <w:t>根据《环境影响评价公众参与办法》（生态环境部令第4号）的相关要求，本项目设置了两个报告书征求意见稿查阅地点，并公示了专门的联系人和联系电话：</w:t>
      </w:r>
    </w:p>
    <w:p>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eastAsia="宋体" w:cs="Times New Roman"/>
          <w:color w:val="auto"/>
          <w:kern w:val="0"/>
          <w:sz w:val="28"/>
          <w:szCs w:val="28"/>
          <w:lang w:val="en-US" w:eastAsia="zh-CN" w:bidi="ar"/>
        </w:rPr>
        <w:t>（1）大庆油田有限责任公司采气分公司（储气库分公司）</w:t>
      </w:r>
    </w:p>
    <w:p>
      <w:pPr>
        <w:keepNext w:val="0"/>
        <w:keepLines w:val="0"/>
        <w:widowControl/>
        <w:suppressLineNumbers w:val="0"/>
        <w:ind w:firstLine="56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8"/>
          <w:szCs w:val="28"/>
          <w:lang w:val="en-US" w:eastAsia="zh-CN" w:bidi="ar"/>
        </w:rPr>
        <w:t>联系方式：</w:t>
      </w:r>
      <w:r>
        <w:rPr>
          <w:rFonts w:hint="eastAsia" w:ascii="Times New Roman" w:hAnsi="Times New Roman" w:eastAsia="宋体" w:cs="Times New Roman"/>
          <w:color w:val="auto"/>
          <w:kern w:val="0"/>
          <w:sz w:val="28"/>
          <w:szCs w:val="28"/>
          <w:lang w:val="en-US" w:eastAsia="zh-CN" w:bidi="ar"/>
        </w:rPr>
        <w:t>0459-5932287</w:t>
      </w:r>
    </w:p>
    <w:p>
      <w:pPr>
        <w:keepNext w:val="0"/>
        <w:keepLines w:val="0"/>
        <w:widowControl/>
        <w:suppressLineNumbers w:val="0"/>
        <w:ind w:firstLine="56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8"/>
          <w:szCs w:val="28"/>
          <w:lang w:val="en-US" w:eastAsia="zh-CN" w:bidi="ar"/>
        </w:rPr>
        <w:t>联系人：郑工</w:t>
      </w:r>
    </w:p>
    <w:p>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eastAsia="宋体" w:cs="Times New Roman"/>
          <w:color w:val="auto"/>
          <w:kern w:val="0"/>
          <w:sz w:val="28"/>
          <w:szCs w:val="28"/>
          <w:lang w:val="en-US" w:eastAsia="zh-CN" w:bidi="ar"/>
        </w:rPr>
        <w:t>（2）黑龙江永青环保科技有限公司</w:t>
      </w:r>
    </w:p>
    <w:p>
      <w:pPr>
        <w:keepNext w:val="0"/>
        <w:keepLines w:val="0"/>
        <w:widowControl/>
        <w:suppressLineNumbers w:val="0"/>
        <w:ind w:firstLine="56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8"/>
          <w:szCs w:val="28"/>
          <w:lang w:val="en-US" w:eastAsia="zh-CN" w:bidi="ar"/>
        </w:rPr>
        <w:t>联系方式：</w:t>
      </w:r>
      <w:r>
        <w:rPr>
          <w:rFonts w:hint="default" w:ascii="Times New Roman" w:hAnsi="Times New Roman" w:eastAsia="宋体" w:cs="Times New Roman"/>
          <w:color w:val="auto"/>
          <w:kern w:val="0"/>
          <w:sz w:val="28"/>
          <w:szCs w:val="28"/>
          <w:highlight w:val="none"/>
          <w:lang w:val="en-US" w:eastAsia="zh-CN" w:bidi="ar"/>
        </w:rPr>
        <w:t>0459-8989973</w:t>
      </w:r>
    </w:p>
    <w:p>
      <w:pPr>
        <w:keepNext w:val="0"/>
        <w:keepLines w:val="0"/>
        <w:widowControl/>
        <w:suppressLineNumbers w:val="0"/>
        <w:ind w:firstLine="56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8"/>
          <w:szCs w:val="28"/>
          <w:lang w:val="en-US" w:eastAsia="zh-CN" w:bidi="ar"/>
        </w:rPr>
        <w:t>联系人：</w:t>
      </w:r>
      <w:r>
        <w:rPr>
          <w:rFonts w:hint="eastAsia" w:ascii="Times New Roman" w:hAnsi="Times New Roman" w:eastAsia="宋体" w:cs="Times New Roman"/>
          <w:color w:val="auto"/>
          <w:kern w:val="0"/>
          <w:sz w:val="28"/>
          <w:szCs w:val="28"/>
          <w:lang w:val="en-US" w:eastAsia="zh-CN" w:bidi="ar"/>
        </w:rPr>
        <w:t>于</w:t>
      </w:r>
      <w:r>
        <w:rPr>
          <w:rFonts w:hint="default" w:ascii="Times New Roman" w:hAnsi="Times New Roman" w:eastAsia="宋体" w:cs="Times New Roman"/>
          <w:color w:val="auto"/>
          <w:kern w:val="0"/>
          <w:sz w:val="28"/>
          <w:szCs w:val="28"/>
          <w:lang w:val="en-US" w:eastAsia="zh-CN" w:bidi="ar"/>
        </w:rPr>
        <w:t>工</w:t>
      </w:r>
    </w:p>
    <w:p>
      <w:pPr>
        <w:keepNext w:val="0"/>
        <w:keepLines w:val="0"/>
        <w:widowControl/>
        <w:suppressLineNumbers w:val="0"/>
        <w:jc w:val="left"/>
        <w:outlineLvl w:val="1"/>
        <w:rPr>
          <w:rFonts w:hint="default" w:ascii="Times New Roman" w:hAnsi="Times New Roman" w:eastAsia="宋体" w:cs="Times New Roman"/>
          <w:b/>
          <w:bCs/>
          <w:color w:val="auto"/>
          <w:kern w:val="0"/>
          <w:sz w:val="30"/>
          <w:szCs w:val="30"/>
          <w:lang w:val="en-US" w:eastAsia="zh-CN" w:bidi="ar"/>
        </w:rPr>
      </w:pPr>
      <w:bookmarkStart w:id="11" w:name="_Toc4113"/>
      <w:r>
        <w:rPr>
          <w:rFonts w:hint="default" w:ascii="Times New Roman" w:hAnsi="Times New Roman" w:eastAsia="宋体" w:cs="Times New Roman"/>
          <w:b/>
          <w:bCs/>
          <w:color w:val="auto"/>
          <w:kern w:val="0"/>
          <w:sz w:val="30"/>
          <w:szCs w:val="30"/>
          <w:lang w:val="en-US" w:eastAsia="zh-CN" w:bidi="ar"/>
        </w:rPr>
        <w:t>3.4 公众提出意见情况</w:t>
      </w:r>
      <w:bookmarkEnd w:id="11"/>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在征求意见稿公示期间，未收到人员反馈。</w:t>
      </w:r>
    </w:p>
    <w:p>
      <w:pPr>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br w:type="page"/>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宋体" w:cs="Times New Roman"/>
          <w:color w:val="auto"/>
          <w:kern w:val="0"/>
          <w:sz w:val="36"/>
          <w:szCs w:val="36"/>
          <w:lang w:val="en-US" w:eastAsia="zh-CN" w:bidi="ar"/>
        </w:rPr>
      </w:pPr>
      <w:bookmarkStart w:id="12" w:name="_Toc14301"/>
      <w:r>
        <w:rPr>
          <w:rFonts w:hint="default" w:ascii="Times New Roman" w:hAnsi="Times New Roman" w:eastAsia="宋体" w:cs="Times New Roman"/>
          <w:color w:val="auto"/>
          <w:kern w:val="0"/>
          <w:sz w:val="36"/>
          <w:szCs w:val="36"/>
          <w:lang w:val="en-US" w:eastAsia="zh-CN" w:bidi="ar"/>
        </w:rPr>
        <w:t>4 其他公众参与情况</w:t>
      </w:r>
      <w:bookmarkEnd w:id="12"/>
    </w:p>
    <w:p>
      <w:pPr>
        <w:keepNext w:val="0"/>
        <w:keepLines w:val="0"/>
        <w:widowControl/>
        <w:suppressLineNumbers w:val="0"/>
        <w:jc w:val="left"/>
        <w:outlineLvl w:val="1"/>
        <w:rPr>
          <w:rFonts w:hint="default" w:ascii="Times New Roman" w:hAnsi="Times New Roman" w:eastAsia="宋体" w:cs="Times New Roman"/>
          <w:b/>
          <w:bCs/>
          <w:color w:val="auto"/>
          <w:kern w:val="0"/>
          <w:sz w:val="30"/>
          <w:szCs w:val="30"/>
          <w:lang w:val="en-US" w:eastAsia="zh-CN" w:bidi="ar"/>
        </w:rPr>
      </w:pPr>
      <w:bookmarkStart w:id="13" w:name="_Toc2398"/>
      <w:r>
        <w:rPr>
          <w:rFonts w:hint="default" w:ascii="Times New Roman" w:hAnsi="Times New Roman" w:eastAsia="宋体" w:cs="Times New Roman"/>
          <w:b/>
          <w:bCs/>
          <w:color w:val="auto"/>
          <w:kern w:val="0"/>
          <w:sz w:val="30"/>
          <w:szCs w:val="30"/>
          <w:lang w:val="en-US" w:eastAsia="zh-CN" w:bidi="ar"/>
        </w:rPr>
        <w:t>4.1 公众座谈会、听证会、专家论证会等情况</w:t>
      </w:r>
      <w:bookmarkEnd w:id="13"/>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本项目未召开公众座谈会、听证会、专家论证会</w:t>
      </w:r>
      <w:r>
        <w:rPr>
          <w:rFonts w:hint="eastAsia" w:ascii="Times New Roman" w:hAnsi="Times New Roman" w:eastAsia="宋体" w:cs="Times New Roman"/>
          <w:color w:val="auto"/>
          <w:kern w:val="0"/>
          <w:sz w:val="28"/>
          <w:szCs w:val="28"/>
          <w:lang w:val="en-US" w:eastAsia="zh-CN" w:bidi="ar"/>
        </w:rPr>
        <w:t>。</w:t>
      </w:r>
    </w:p>
    <w:p>
      <w:pPr>
        <w:keepNext w:val="0"/>
        <w:keepLines w:val="0"/>
        <w:widowControl/>
        <w:suppressLineNumbers w:val="0"/>
        <w:jc w:val="left"/>
        <w:outlineLvl w:val="1"/>
        <w:rPr>
          <w:rFonts w:hint="default" w:ascii="Times New Roman" w:hAnsi="Times New Roman" w:eastAsia="宋体" w:cs="Times New Roman"/>
          <w:b/>
          <w:bCs/>
          <w:color w:val="auto"/>
          <w:kern w:val="0"/>
          <w:sz w:val="30"/>
          <w:szCs w:val="30"/>
          <w:lang w:val="en-US" w:eastAsia="zh-CN" w:bidi="ar"/>
        </w:rPr>
      </w:pPr>
      <w:bookmarkStart w:id="14" w:name="_Toc31708"/>
      <w:r>
        <w:rPr>
          <w:rFonts w:hint="default" w:ascii="Times New Roman" w:hAnsi="Times New Roman" w:eastAsia="宋体" w:cs="Times New Roman"/>
          <w:b/>
          <w:bCs/>
          <w:color w:val="auto"/>
          <w:kern w:val="0"/>
          <w:sz w:val="30"/>
          <w:szCs w:val="30"/>
          <w:lang w:val="en-US" w:eastAsia="zh-CN" w:bidi="ar"/>
        </w:rPr>
        <w:t>4.2 其他公众参与情况</w:t>
      </w:r>
      <w:bookmarkEnd w:id="14"/>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无。</w:t>
      </w:r>
    </w:p>
    <w:p>
      <w:pPr>
        <w:keepNext w:val="0"/>
        <w:keepLines w:val="0"/>
        <w:widowControl/>
        <w:suppressLineNumbers w:val="0"/>
        <w:jc w:val="left"/>
        <w:outlineLvl w:val="1"/>
        <w:rPr>
          <w:rFonts w:hint="default" w:ascii="Times New Roman" w:hAnsi="Times New Roman" w:eastAsia="宋体" w:cs="Times New Roman"/>
          <w:b/>
          <w:bCs/>
          <w:color w:val="auto"/>
          <w:kern w:val="0"/>
          <w:sz w:val="30"/>
          <w:szCs w:val="30"/>
          <w:lang w:val="en-US" w:eastAsia="zh-CN" w:bidi="ar"/>
        </w:rPr>
      </w:pPr>
      <w:bookmarkStart w:id="15" w:name="_Toc27214"/>
      <w:r>
        <w:rPr>
          <w:rFonts w:hint="default" w:ascii="Times New Roman" w:hAnsi="Times New Roman" w:eastAsia="宋体" w:cs="Times New Roman"/>
          <w:b/>
          <w:bCs/>
          <w:color w:val="auto"/>
          <w:kern w:val="0"/>
          <w:sz w:val="30"/>
          <w:szCs w:val="30"/>
          <w:lang w:val="en-US" w:eastAsia="zh-CN" w:bidi="ar"/>
        </w:rPr>
        <w:t>4.3 宣传科普情况</w:t>
      </w:r>
      <w:bookmarkEnd w:id="15"/>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本项目工艺内容简单，未进行宣传科普。</w:t>
      </w:r>
    </w:p>
    <w:p>
      <w:pPr>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br w:type="page"/>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宋体" w:cs="Times New Roman"/>
          <w:color w:val="auto"/>
          <w:kern w:val="0"/>
          <w:sz w:val="36"/>
          <w:szCs w:val="36"/>
          <w:lang w:val="en-US" w:eastAsia="zh-CN" w:bidi="ar"/>
        </w:rPr>
      </w:pPr>
      <w:bookmarkStart w:id="16" w:name="_Toc7275"/>
      <w:r>
        <w:rPr>
          <w:rFonts w:hint="default" w:ascii="Times New Roman" w:hAnsi="Times New Roman" w:eastAsia="宋体" w:cs="Times New Roman"/>
          <w:color w:val="auto"/>
          <w:kern w:val="0"/>
          <w:sz w:val="36"/>
          <w:szCs w:val="36"/>
          <w:lang w:val="en-US" w:eastAsia="zh-CN" w:bidi="ar"/>
        </w:rPr>
        <w:t>5 公众意见处理情况</w:t>
      </w:r>
      <w:bookmarkEnd w:id="16"/>
    </w:p>
    <w:p>
      <w:pPr>
        <w:keepNext w:val="0"/>
        <w:keepLines w:val="0"/>
        <w:widowControl/>
        <w:suppressLineNumbers w:val="0"/>
        <w:jc w:val="left"/>
        <w:outlineLvl w:val="1"/>
        <w:rPr>
          <w:rFonts w:hint="default" w:ascii="Times New Roman" w:hAnsi="Times New Roman" w:eastAsia="宋体" w:cs="Times New Roman"/>
          <w:b/>
          <w:bCs/>
          <w:color w:val="auto"/>
          <w:kern w:val="0"/>
          <w:sz w:val="30"/>
          <w:szCs w:val="30"/>
          <w:lang w:val="en-US" w:eastAsia="zh-CN" w:bidi="ar"/>
        </w:rPr>
      </w:pPr>
      <w:bookmarkStart w:id="17" w:name="_Toc24622"/>
      <w:r>
        <w:rPr>
          <w:rFonts w:hint="default" w:ascii="Times New Roman" w:hAnsi="Times New Roman" w:eastAsia="宋体" w:cs="Times New Roman"/>
          <w:b/>
          <w:bCs/>
          <w:color w:val="auto"/>
          <w:kern w:val="0"/>
          <w:sz w:val="30"/>
          <w:szCs w:val="30"/>
          <w:lang w:val="en-US" w:eastAsia="zh-CN" w:bidi="ar"/>
        </w:rPr>
        <w:t>5.1 公众意见概述和分析</w:t>
      </w:r>
      <w:bookmarkEnd w:id="17"/>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未收到公众反馈意见。</w:t>
      </w:r>
    </w:p>
    <w:p>
      <w:pPr>
        <w:keepNext w:val="0"/>
        <w:keepLines w:val="0"/>
        <w:widowControl/>
        <w:suppressLineNumbers w:val="0"/>
        <w:jc w:val="left"/>
        <w:outlineLvl w:val="1"/>
        <w:rPr>
          <w:rFonts w:hint="default" w:ascii="Times New Roman" w:hAnsi="Times New Roman" w:eastAsia="宋体" w:cs="Times New Roman"/>
          <w:b/>
          <w:bCs/>
          <w:color w:val="auto"/>
          <w:kern w:val="0"/>
          <w:sz w:val="30"/>
          <w:szCs w:val="30"/>
          <w:lang w:val="en-US" w:eastAsia="zh-CN" w:bidi="ar"/>
        </w:rPr>
      </w:pPr>
      <w:bookmarkStart w:id="18" w:name="_Toc20293"/>
      <w:r>
        <w:rPr>
          <w:rFonts w:hint="default" w:ascii="Times New Roman" w:hAnsi="Times New Roman" w:eastAsia="宋体" w:cs="Times New Roman"/>
          <w:b/>
          <w:bCs/>
          <w:color w:val="auto"/>
          <w:kern w:val="0"/>
          <w:sz w:val="30"/>
          <w:szCs w:val="30"/>
          <w:lang w:val="en-US" w:eastAsia="zh-CN" w:bidi="ar"/>
        </w:rPr>
        <w:t>5.2 公众意见采纳情况</w:t>
      </w:r>
      <w:bookmarkEnd w:id="18"/>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无。</w:t>
      </w:r>
    </w:p>
    <w:p>
      <w:pPr>
        <w:keepNext w:val="0"/>
        <w:keepLines w:val="0"/>
        <w:widowControl/>
        <w:suppressLineNumbers w:val="0"/>
        <w:jc w:val="left"/>
        <w:outlineLvl w:val="1"/>
        <w:rPr>
          <w:rFonts w:hint="default" w:ascii="Times New Roman" w:hAnsi="Times New Roman" w:eastAsia="宋体" w:cs="Times New Roman"/>
          <w:b/>
          <w:bCs/>
          <w:color w:val="auto"/>
          <w:kern w:val="0"/>
          <w:sz w:val="30"/>
          <w:szCs w:val="30"/>
          <w:lang w:val="en-US" w:eastAsia="zh-CN" w:bidi="ar"/>
        </w:rPr>
      </w:pPr>
      <w:bookmarkStart w:id="19" w:name="_Toc14542"/>
      <w:r>
        <w:rPr>
          <w:rFonts w:hint="default" w:ascii="Times New Roman" w:hAnsi="Times New Roman" w:eastAsia="宋体" w:cs="Times New Roman"/>
          <w:b/>
          <w:bCs/>
          <w:color w:val="auto"/>
          <w:kern w:val="0"/>
          <w:sz w:val="30"/>
          <w:szCs w:val="30"/>
          <w:lang w:val="en-US" w:eastAsia="zh-CN" w:bidi="ar"/>
        </w:rPr>
        <w:t>5.3 公众意见未采纳情况</w:t>
      </w:r>
      <w:bookmarkEnd w:id="19"/>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无。</w:t>
      </w:r>
    </w:p>
    <w:p>
      <w:pPr>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br w:type="page"/>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宋体" w:cs="Times New Roman"/>
          <w:color w:val="auto"/>
          <w:kern w:val="0"/>
          <w:sz w:val="36"/>
          <w:szCs w:val="36"/>
          <w:lang w:val="en-US" w:eastAsia="zh-CN" w:bidi="ar"/>
        </w:rPr>
      </w:pPr>
      <w:bookmarkStart w:id="20" w:name="_Toc26105"/>
      <w:r>
        <w:rPr>
          <w:rFonts w:hint="default" w:ascii="Times New Roman" w:hAnsi="Times New Roman" w:eastAsia="宋体" w:cs="Times New Roman"/>
          <w:color w:val="auto"/>
          <w:kern w:val="0"/>
          <w:sz w:val="36"/>
          <w:szCs w:val="36"/>
          <w:lang w:val="en-US" w:eastAsia="zh-CN" w:bidi="ar"/>
        </w:rPr>
        <w:t>6 报批前公开情况</w:t>
      </w:r>
      <w:bookmarkEnd w:id="20"/>
    </w:p>
    <w:p>
      <w:pPr>
        <w:widowControl/>
        <w:autoSpaceDE w:val="0"/>
        <w:autoSpaceDN w:val="0"/>
        <w:spacing w:before="120" w:beforeAutospacing="0" w:after="120" w:afterAutospacing="0" w:line="440" w:lineRule="exact"/>
        <w:outlineLvl w:val="1"/>
        <w:rPr>
          <w:rFonts w:hint="default" w:ascii="Times New Roman" w:hAnsi="Times New Roman" w:eastAsia="宋体" w:cs="Times New Roman"/>
          <w:color w:val="auto"/>
          <w:w w:val="100"/>
          <w:sz w:val="28"/>
          <w:szCs w:val="28"/>
          <w:lang w:val="en-US" w:eastAsia="zh-CN" w:bidi="ar-SA"/>
        </w:rPr>
      </w:pPr>
      <w:bookmarkStart w:id="21" w:name="_Toc13972"/>
      <w:r>
        <w:rPr>
          <w:rFonts w:hint="default" w:ascii="Times New Roman" w:hAnsi="Times New Roman" w:eastAsia="宋体" w:cs="Times New Roman"/>
          <w:b/>
          <w:color w:val="auto"/>
          <w:w w:val="100"/>
          <w:sz w:val="28"/>
          <w:szCs w:val="28"/>
          <w:lang w:val="en-US" w:eastAsia="zh-CN" w:bidi="ar-SA"/>
        </w:rPr>
        <w:t>6.1公开内容及日期</w:t>
      </w:r>
      <w:bookmarkEnd w:id="21"/>
    </w:p>
    <w:p>
      <w:pPr>
        <w:widowControl/>
        <w:autoSpaceDE w:val="0"/>
        <w:autoSpaceDN w:val="0"/>
        <w:spacing w:before="60" w:beforeAutospacing="0" w:after="60" w:afterAutospacing="0" w:line="440" w:lineRule="exact"/>
        <w:outlineLvl w:val="2"/>
        <w:rPr>
          <w:rFonts w:hint="default" w:ascii="Times New Roman" w:hAnsi="Times New Roman" w:eastAsia="宋体" w:cs="Times New Roman"/>
          <w:color w:val="auto"/>
          <w:w w:val="100"/>
          <w:sz w:val="24"/>
          <w:szCs w:val="24"/>
          <w:lang w:val="en-US" w:eastAsia="zh-CN" w:bidi="ar-SA"/>
        </w:rPr>
      </w:pPr>
      <w:r>
        <w:rPr>
          <w:rFonts w:hint="default" w:ascii="Times New Roman" w:hAnsi="Times New Roman" w:eastAsia="宋体" w:cs="Times New Roman"/>
          <w:b/>
          <w:color w:val="auto"/>
          <w:w w:val="100"/>
          <w:sz w:val="24"/>
          <w:szCs w:val="24"/>
          <w:lang w:val="en-US" w:eastAsia="zh-CN" w:bidi="ar-SA"/>
        </w:rPr>
        <w:t>6.1.1公开内容</w:t>
      </w:r>
    </w:p>
    <w:p>
      <w:pPr>
        <w:jc w:val="center"/>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徐深3区块2023年产能工程地面工程</w:t>
      </w:r>
    </w:p>
    <w:p>
      <w:pPr>
        <w:jc w:val="center"/>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环境影响评价报批前公开</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按照《环境影响评价公众参与办法》（生态环境部 部令第4号）的有关要求，大庆油田有限责任公司采气分公司（储气库分公司）在向</w:t>
      </w:r>
      <w:r>
        <w:rPr>
          <w:rFonts w:hint="eastAsia" w:ascii="Times New Roman" w:hAnsi="Times New Roman" w:eastAsia="宋体" w:cs="Times New Roman"/>
          <w:color w:val="auto"/>
          <w:kern w:val="0"/>
          <w:sz w:val="28"/>
          <w:szCs w:val="28"/>
          <w:lang w:val="en-US" w:eastAsia="zh-CN" w:bidi="ar"/>
        </w:rPr>
        <w:t>黑龙江省</w:t>
      </w:r>
      <w:r>
        <w:rPr>
          <w:rFonts w:hint="default" w:ascii="Times New Roman" w:hAnsi="Times New Roman" w:eastAsia="宋体" w:cs="Times New Roman"/>
          <w:color w:val="auto"/>
          <w:kern w:val="0"/>
          <w:sz w:val="28"/>
          <w:szCs w:val="28"/>
          <w:lang w:val="en-US" w:eastAsia="zh-CN" w:bidi="ar"/>
        </w:rPr>
        <w:t>生态环境主管部门报批《徐深3区块2023年产能工程地面工程环境影响报告书》前，于202</w:t>
      </w:r>
      <w:r>
        <w:rPr>
          <w:rFonts w:hint="eastAsia" w:ascii="Times New Roman" w:hAnsi="Times New Roman" w:eastAsia="宋体" w:cs="Times New Roman"/>
          <w:color w:val="auto"/>
          <w:kern w:val="0"/>
          <w:sz w:val="28"/>
          <w:szCs w:val="28"/>
          <w:lang w:val="en-US" w:eastAsia="zh-CN" w:bidi="ar"/>
        </w:rPr>
        <w:t>3</w:t>
      </w:r>
      <w:r>
        <w:rPr>
          <w:rFonts w:hint="default" w:ascii="Times New Roman" w:hAnsi="Times New Roman" w:eastAsia="宋体" w:cs="Times New Roman"/>
          <w:color w:val="auto"/>
          <w:kern w:val="0"/>
          <w:sz w:val="28"/>
          <w:szCs w:val="28"/>
          <w:lang w:val="en-US" w:eastAsia="zh-CN" w:bidi="ar"/>
        </w:rPr>
        <w:t>年</w:t>
      </w:r>
      <w:r>
        <w:rPr>
          <w:rFonts w:hint="eastAsia" w:ascii="Times New Roman" w:hAnsi="Times New Roman" w:eastAsia="宋体" w:cs="Times New Roman"/>
          <w:color w:val="auto"/>
          <w:kern w:val="0"/>
          <w:sz w:val="28"/>
          <w:szCs w:val="28"/>
          <w:lang w:val="en-US" w:eastAsia="zh-CN" w:bidi="ar"/>
        </w:rPr>
        <w:t>1</w:t>
      </w:r>
      <w:r>
        <w:rPr>
          <w:rFonts w:hint="default" w:ascii="Times New Roman" w:hAnsi="Times New Roman" w:eastAsia="宋体" w:cs="Times New Roman"/>
          <w:color w:val="auto"/>
          <w:kern w:val="0"/>
          <w:sz w:val="28"/>
          <w:szCs w:val="28"/>
          <w:lang w:val="en-US" w:eastAsia="zh-CN" w:bidi="ar"/>
        </w:rPr>
        <w:t>月</w:t>
      </w:r>
      <w:r>
        <w:rPr>
          <w:rFonts w:hint="eastAsia" w:ascii="Times New Roman" w:hAnsi="Times New Roman" w:eastAsia="宋体" w:cs="Times New Roman"/>
          <w:color w:val="auto"/>
          <w:kern w:val="0"/>
          <w:sz w:val="28"/>
          <w:szCs w:val="28"/>
          <w:lang w:val="en-US" w:eastAsia="zh-CN" w:bidi="ar"/>
        </w:rPr>
        <w:t>6</w:t>
      </w:r>
      <w:r>
        <w:rPr>
          <w:rFonts w:hint="default" w:ascii="Times New Roman" w:hAnsi="Times New Roman" w:eastAsia="宋体" w:cs="Times New Roman"/>
          <w:color w:val="auto"/>
          <w:kern w:val="0"/>
          <w:sz w:val="28"/>
          <w:szCs w:val="28"/>
          <w:lang w:val="en-US" w:eastAsia="zh-CN" w:bidi="ar"/>
        </w:rPr>
        <w:t>日公开拟报批的《徐深3区块2023年产能工程地面工程环境影响报告书》全文和公众参与说明（见附件）。</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联系电话：</w:t>
      </w:r>
      <w:r>
        <w:rPr>
          <w:rFonts w:hint="eastAsia" w:ascii="Times New Roman" w:hAnsi="Times New Roman" w:eastAsia="宋体" w:cs="Times New Roman"/>
          <w:color w:val="auto"/>
          <w:kern w:val="0"/>
          <w:sz w:val="28"/>
          <w:szCs w:val="28"/>
          <w:lang w:val="en-US" w:eastAsia="zh-CN" w:bidi="ar"/>
        </w:rPr>
        <w:t>0459-5932287</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联系人：郑工</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通讯地址：黑龙江省大庆市让胡路区玉门街200号</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邮编：163000</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电子邮箱：zhengxiaojuan@petrochina.com.cn</w:t>
      </w:r>
    </w:p>
    <w:p>
      <w:pPr>
        <w:widowControl/>
        <w:autoSpaceDE w:val="0"/>
        <w:autoSpaceDN w:val="0"/>
        <w:spacing w:before="60" w:beforeAutospacing="0" w:after="60" w:afterAutospacing="0" w:line="440" w:lineRule="exact"/>
        <w:outlineLvl w:val="2"/>
        <w:rPr>
          <w:rFonts w:hint="default" w:ascii="Times New Roman" w:hAnsi="Times New Roman" w:eastAsia="宋体" w:cs="Times New Roman"/>
          <w:color w:val="auto"/>
          <w:w w:val="100"/>
          <w:sz w:val="24"/>
          <w:szCs w:val="24"/>
          <w:lang w:val="en-US" w:eastAsia="zh-CN" w:bidi="ar-SA"/>
        </w:rPr>
      </w:pPr>
      <w:r>
        <w:rPr>
          <w:rFonts w:hint="default" w:ascii="Times New Roman" w:hAnsi="Times New Roman" w:eastAsia="宋体" w:cs="Times New Roman"/>
          <w:b/>
          <w:color w:val="auto"/>
          <w:w w:val="100"/>
          <w:sz w:val="24"/>
          <w:szCs w:val="24"/>
          <w:lang w:val="en-US" w:eastAsia="zh-CN" w:bidi="ar-SA"/>
        </w:rPr>
        <w:t>6.1.2公开日期</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建设单位于</w:t>
      </w:r>
      <w:r>
        <w:rPr>
          <w:rFonts w:hint="default" w:ascii="Times New Roman" w:hAnsi="Times New Roman" w:eastAsia="宋体" w:cs="Times New Roman"/>
          <w:color w:val="auto"/>
          <w:kern w:val="0"/>
          <w:sz w:val="28"/>
          <w:szCs w:val="28"/>
          <w:lang w:val="zh-CN" w:eastAsia="zh-CN" w:bidi="ar"/>
        </w:rPr>
        <w:t>202</w:t>
      </w:r>
      <w:r>
        <w:rPr>
          <w:rFonts w:hint="eastAsia" w:ascii="Times New Roman" w:hAnsi="Times New Roman" w:eastAsia="宋体" w:cs="Times New Roman"/>
          <w:color w:val="auto"/>
          <w:kern w:val="0"/>
          <w:sz w:val="28"/>
          <w:szCs w:val="28"/>
          <w:lang w:val="en-US" w:eastAsia="zh-CN" w:bidi="ar"/>
        </w:rPr>
        <w:t>3</w:t>
      </w:r>
      <w:r>
        <w:rPr>
          <w:rFonts w:hint="default" w:ascii="Times New Roman" w:hAnsi="Times New Roman" w:eastAsia="宋体" w:cs="Times New Roman"/>
          <w:color w:val="auto"/>
          <w:kern w:val="0"/>
          <w:sz w:val="28"/>
          <w:szCs w:val="28"/>
          <w:lang w:val="zh-CN" w:eastAsia="zh-CN" w:bidi="ar"/>
        </w:rPr>
        <w:t>年</w:t>
      </w:r>
      <w:r>
        <w:rPr>
          <w:rFonts w:hint="eastAsia" w:ascii="Times New Roman" w:hAnsi="Times New Roman" w:eastAsia="宋体" w:cs="Times New Roman"/>
          <w:color w:val="auto"/>
          <w:kern w:val="0"/>
          <w:sz w:val="28"/>
          <w:szCs w:val="28"/>
          <w:lang w:val="en-US" w:eastAsia="zh-CN" w:bidi="ar"/>
        </w:rPr>
        <w:t>1</w:t>
      </w:r>
      <w:r>
        <w:rPr>
          <w:rFonts w:hint="default" w:ascii="Times New Roman" w:hAnsi="Times New Roman" w:eastAsia="宋体" w:cs="Times New Roman"/>
          <w:color w:val="auto"/>
          <w:kern w:val="0"/>
          <w:sz w:val="28"/>
          <w:szCs w:val="28"/>
          <w:lang w:val="zh-CN" w:eastAsia="zh-CN" w:bidi="ar"/>
        </w:rPr>
        <w:t>月</w:t>
      </w:r>
      <w:r>
        <w:rPr>
          <w:rFonts w:hint="eastAsia" w:ascii="Times New Roman" w:hAnsi="Times New Roman" w:eastAsia="宋体" w:cs="Times New Roman"/>
          <w:color w:val="auto"/>
          <w:kern w:val="0"/>
          <w:sz w:val="28"/>
          <w:szCs w:val="28"/>
          <w:lang w:val="en-US" w:eastAsia="zh-CN" w:bidi="ar"/>
        </w:rPr>
        <w:t>6</w:t>
      </w:r>
      <w:r>
        <w:rPr>
          <w:rFonts w:hint="default" w:ascii="Times New Roman" w:hAnsi="Times New Roman" w:eastAsia="宋体" w:cs="Times New Roman"/>
          <w:color w:val="auto"/>
          <w:kern w:val="0"/>
          <w:sz w:val="28"/>
          <w:szCs w:val="28"/>
          <w:lang w:val="zh-CN" w:eastAsia="zh-CN" w:bidi="ar"/>
        </w:rPr>
        <w:t>日</w:t>
      </w:r>
      <w:r>
        <w:rPr>
          <w:rFonts w:hint="default" w:ascii="Times New Roman" w:hAnsi="Times New Roman" w:eastAsia="宋体" w:cs="Times New Roman"/>
          <w:color w:val="auto"/>
          <w:kern w:val="0"/>
          <w:sz w:val="28"/>
          <w:szCs w:val="28"/>
          <w:lang w:val="en-US" w:eastAsia="zh-CN" w:bidi="ar"/>
        </w:rPr>
        <w:t>公开了环境影响报告书全文和公众参与说明。</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根据上述公开内容及日期的描述，公开的内容符合《办法》第二十条中建设单位向生态环境主管部门报批环境影响报告书前，应当通过网络平台，公开拟报批的环境影响报告书全文和公众参与说明。因此，公开内容及日期均符合《办法》中的规定及要求。</w:t>
      </w:r>
    </w:p>
    <w:p>
      <w:pPr>
        <w:widowControl/>
        <w:autoSpaceDE w:val="0"/>
        <w:autoSpaceDN w:val="0"/>
        <w:spacing w:before="120" w:beforeAutospacing="0" w:after="120" w:afterAutospacing="0" w:line="440" w:lineRule="exact"/>
        <w:outlineLvl w:val="1"/>
        <w:rPr>
          <w:rFonts w:hint="default" w:ascii="Times New Roman" w:hAnsi="Times New Roman" w:eastAsia="宋体" w:cs="Times New Roman"/>
          <w:color w:val="auto"/>
          <w:w w:val="100"/>
          <w:sz w:val="28"/>
          <w:szCs w:val="28"/>
          <w:lang w:val="en-US" w:eastAsia="zh-CN" w:bidi="ar-SA"/>
        </w:rPr>
      </w:pPr>
      <w:bookmarkStart w:id="22" w:name="_Toc15391"/>
      <w:r>
        <w:rPr>
          <w:rFonts w:hint="default" w:ascii="Times New Roman" w:hAnsi="Times New Roman" w:eastAsia="宋体" w:cs="Times New Roman"/>
          <w:b/>
          <w:color w:val="auto"/>
          <w:w w:val="100"/>
          <w:sz w:val="28"/>
          <w:szCs w:val="28"/>
          <w:lang w:val="en-US" w:eastAsia="zh-CN" w:bidi="ar-SA"/>
        </w:rPr>
        <w:t>6.2 公开方式</w:t>
      </w:r>
      <w:bookmarkEnd w:id="22"/>
    </w:p>
    <w:p>
      <w:pPr>
        <w:widowControl/>
        <w:autoSpaceDE w:val="0"/>
        <w:autoSpaceDN w:val="0"/>
        <w:spacing w:before="60" w:beforeAutospacing="0" w:after="60" w:afterAutospacing="0" w:line="440" w:lineRule="exact"/>
        <w:outlineLvl w:val="2"/>
        <w:rPr>
          <w:rFonts w:hint="default" w:ascii="Times New Roman" w:hAnsi="Times New Roman" w:eastAsia="宋体" w:cs="Times New Roman"/>
          <w:color w:val="auto"/>
          <w:w w:val="100"/>
          <w:sz w:val="24"/>
          <w:szCs w:val="22"/>
          <w:lang w:val="en-US" w:eastAsia="zh-CN" w:bidi="ar-SA"/>
        </w:rPr>
      </w:pPr>
      <w:r>
        <w:rPr>
          <w:rFonts w:hint="default" w:ascii="Times New Roman" w:hAnsi="Times New Roman" w:eastAsia="宋体" w:cs="Times New Roman"/>
          <w:b/>
          <w:color w:val="auto"/>
          <w:w w:val="100"/>
          <w:sz w:val="24"/>
          <w:szCs w:val="24"/>
          <w:lang w:val="en-US" w:eastAsia="zh-CN" w:bidi="ar-SA"/>
        </w:rPr>
        <w:t>6.2.1 网络</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本项目报批前公开的载体为：</w:t>
      </w:r>
      <w:r>
        <w:rPr>
          <w:rFonts w:hint="eastAsia" w:ascii="Times New Roman" w:hAnsi="Times New Roman" w:eastAsia="宋体" w:cs="Times New Roman"/>
          <w:color w:val="auto"/>
          <w:kern w:val="0"/>
          <w:sz w:val="28"/>
          <w:szCs w:val="28"/>
          <w:highlight w:val="none"/>
          <w:lang w:val="en-US" w:eastAsia="zh-CN" w:bidi="ar"/>
        </w:rPr>
        <w:t>黑龙江新闻网及</w:t>
      </w:r>
      <w:bookmarkStart w:id="26" w:name="_GoBack"/>
      <w:bookmarkEnd w:id="26"/>
      <w:r>
        <w:rPr>
          <w:rFonts w:hint="eastAsia" w:ascii="Times New Roman" w:hAnsi="Times New Roman" w:eastAsia="宋体" w:cs="Times New Roman"/>
          <w:color w:val="auto"/>
          <w:kern w:val="0"/>
          <w:sz w:val="28"/>
          <w:szCs w:val="28"/>
          <w:lang w:val="en-US" w:eastAsia="zh-CN" w:bidi="ar"/>
        </w:rPr>
        <w:t>黑龙江永青环保科技有限公司官网</w:t>
      </w:r>
      <w:r>
        <w:rPr>
          <w:rFonts w:hint="default" w:ascii="Times New Roman" w:hAnsi="Times New Roman" w:eastAsia="宋体" w:cs="Times New Roman"/>
          <w:color w:val="auto"/>
          <w:kern w:val="0"/>
          <w:sz w:val="28"/>
          <w:szCs w:val="28"/>
          <w:lang w:val="en-US" w:eastAsia="zh-CN" w:bidi="ar"/>
        </w:rPr>
        <w:t>；</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（1）载体选取符合性分析</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本项目报批前公开选择了</w:t>
      </w:r>
      <w:r>
        <w:rPr>
          <w:rFonts w:hint="eastAsia" w:ascii="Times New Roman" w:hAnsi="Times New Roman" w:eastAsia="宋体" w:cs="Times New Roman"/>
          <w:color w:val="auto"/>
          <w:kern w:val="0"/>
          <w:sz w:val="28"/>
          <w:szCs w:val="28"/>
          <w:lang w:val="en-US" w:eastAsia="zh-CN" w:bidi="ar"/>
        </w:rPr>
        <w:t>黑龙江永青环保科技有限公司官网</w:t>
      </w:r>
      <w:r>
        <w:rPr>
          <w:rFonts w:hint="default" w:ascii="Times New Roman" w:hAnsi="Times New Roman" w:eastAsia="宋体" w:cs="Times New Roman"/>
          <w:color w:val="auto"/>
          <w:kern w:val="0"/>
          <w:sz w:val="28"/>
          <w:szCs w:val="28"/>
          <w:lang w:val="en-US" w:eastAsia="zh-CN" w:bidi="ar"/>
        </w:rPr>
        <w:t>，符合《办法》中第二十条“应当通过网络平台，公开拟报批的环境影响报告书全文和公众参与说明”的要求。</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（2）网络公示时间</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建设单位于</w:t>
      </w:r>
      <w:r>
        <w:rPr>
          <w:rFonts w:hint="default" w:ascii="Times New Roman" w:hAnsi="Times New Roman" w:eastAsia="宋体" w:cs="Times New Roman"/>
          <w:color w:val="auto"/>
          <w:kern w:val="0"/>
          <w:sz w:val="28"/>
          <w:szCs w:val="28"/>
          <w:lang w:val="zh-CN" w:eastAsia="zh-CN" w:bidi="ar"/>
        </w:rPr>
        <w:t>202</w:t>
      </w:r>
      <w:r>
        <w:rPr>
          <w:rFonts w:hint="eastAsia" w:ascii="Times New Roman" w:hAnsi="Times New Roman" w:eastAsia="宋体" w:cs="Times New Roman"/>
          <w:color w:val="auto"/>
          <w:kern w:val="0"/>
          <w:sz w:val="28"/>
          <w:szCs w:val="28"/>
          <w:lang w:val="en-US" w:eastAsia="zh-CN" w:bidi="ar"/>
        </w:rPr>
        <w:t>3</w:t>
      </w:r>
      <w:r>
        <w:rPr>
          <w:rFonts w:hint="default" w:ascii="Times New Roman" w:hAnsi="Times New Roman" w:eastAsia="宋体" w:cs="Times New Roman"/>
          <w:color w:val="auto"/>
          <w:kern w:val="0"/>
          <w:sz w:val="28"/>
          <w:szCs w:val="28"/>
          <w:lang w:val="zh-CN" w:eastAsia="zh-CN" w:bidi="ar"/>
        </w:rPr>
        <w:t>年</w:t>
      </w:r>
      <w:r>
        <w:rPr>
          <w:rFonts w:hint="eastAsia" w:ascii="Times New Roman" w:hAnsi="Times New Roman" w:eastAsia="宋体" w:cs="Times New Roman"/>
          <w:color w:val="auto"/>
          <w:kern w:val="0"/>
          <w:sz w:val="28"/>
          <w:szCs w:val="28"/>
          <w:lang w:val="en-US" w:eastAsia="zh-CN" w:bidi="ar"/>
        </w:rPr>
        <w:t>1</w:t>
      </w:r>
      <w:r>
        <w:rPr>
          <w:rFonts w:hint="default" w:ascii="Times New Roman" w:hAnsi="Times New Roman" w:eastAsia="宋体" w:cs="Times New Roman"/>
          <w:color w:val="auto"/>
          <w:kern w:val="0"/>
          <w:sz w:val="28"/>
          <w:szCs w:val="28"/>
          <w:lang w:val="zh-CN" w:eastAsia="zh-CN" w:bidi="ar"/>
        </w:rPr>
        <w:t>月</w:t>
      </w:r>
      <w:r>
        <w:rPr>
          <w:rFonts w:hint="eastAsia" w:ascii="Times New Roman" w:hAnsi="Times New Roman" w:eastAsia="宋体" w:cs="Times New Roman"/>
          <w:color w:val="auto"/>
          <w:kern w:val="0"/>
          <w:sz w:val="28"/>
          <w:szCs w:val="28"/>
          <w:lang w:val="en-US" w:eastAsia="zh-CN" w:bidi="ar"/>
        </w:rPr>
        <w:t>6</w:t>
      </w:r>
      <w:r>
        <w:rPr>
          <w:rFonts w:hint="default" w:ascii="Times New Roman" w:hAnsi="Times New Roman" w:eastAsia="宋体" w:cs="Times New Roman"/>
          <w:color w:val="auto"/>
          <w:kern w:val="0"/>
          <w:sz w:val="28"/>
          <w:szCs w:val="28"/>
          <w:lang w:val="zh-CN" w:eastAsia="zh-CN" w:bidi="ar"/>
        </w:rPr>
        <w:t>日</w:t>
      </w:r>
      <w:r>
        <w:rPr>
          <w:rFonts w:hint="default" w:ascii="Times New Roman" w:hAnsi="Times New Roman" w:eastAsia="宋体" w:cs="Times New Roman"/>
          <w:color w:val="auto"/>
          <w:kern w:val="0"/>
          <w:sz w:val="28"/>
          <w:szCs w:val="28"/>
          <w:lang w:val="en-US" w:eastAsia="zh-CN" w:bidi="ar"/>
        </w:rPr>
        <w:t>公开拟报批的环境影响报告书全文和公众参与说明。</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（3）网址及截图。</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网址：http://www.hljnews.cn/zt/content/2023-01/06/content_666889.html</w:t>
      </w:r>
      <w:r>
        <w:rPr>
          <w:rFonts w:hint="eastAsia" w:ascii="Times New Roman" w:hAnsi="Times New Roman" w:eastAsia="宋体" w:cs="Times New Roman"/>
          <w:color w:val="auto"/>
          <w:kern w:val="0"/>
          <w:sz w:val="28"/>
          <w:szCs w:val="28"/>
          <w:lang w:val="en-US" w:eastAsia="zh-CN" w:bidi="ar"/>
        </w:rPr>
        <w:t>；http://www.yonqon.com/hpgs/2022_cqk3.html</w:t>
      </w:r>
    </w:p>
    <w:p>
      <w:pPr>
        <w:keepNext w:val="0"/>
        <w:keepLines w:val="0"/>
        <w:widowControl/>
        <w:suppressLineNumbers w:val="0"/>
        <w:ind w:firstLine="560" w:firstLineChars="200"/>
        <w:jc w:val="left"/>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截图：</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widowControl/>
              <w:autoSpaceDE w:val="0"/>
              <w:autoSpaceDN w:val="0"/>
              <w:spacing w:beforeAutospacing="0" w:afterAutospacing="0"/>
              <w:jc w:val="both"/>
              <w:rPr>
                <w:rFonts w:hint="default" w:ascii="Times New Roman" w:hAnsi="Times New Roman" w:eastAsia="宋体" w:cs="Times New Roman"/>
                <w:color w:val="auto"/>
                <w:w w:val="100"/>
                <w:sz w:val="24"/>
                <w:szCs w:val="24"/>
                <w:vertAlign w:val="baseline"/>
                <w:lang w:val="en-US" w:eastAsia="zh-CN" w:bidi="ar-SA"/>
              </w:rPr>
            </w:pPr>
            <w:r>
              <w:rPr>
                <w:rFonts w:hint="default" w:ascii="Times New Roman" w:hAnsi="Times New Roman" w:eastAsia="宋体" w:cs="Times New Roman"/>
                <w:color w:val="auto"/>
                <w:w w:val="100"/>
                <w:sz w:val="24"/>
                <w:szCs w:val="24"/>
                <w:vertAlign w:val="baseline"/>
                <w:lang w:val="en-US" w:eastAsia="zh-CN" w:bidi="ar-SA"/>
              </w:rPr>
              <w:drawing>
                <wp:inline distT="0" distB="0" distL="114300" distR="114300">
                  <wp:extent cx="5274310" cy="6086475"/>
                  <wp:effectExtent l="0" t="0" r="2540" b="9525"/>
                  <wp:docPr id="30" name="图片 30" descr="167298490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72984907563"/>
                          <pic:cNvPicPr>
                            <a:picLocks noChangeAspect="1"/>
                          </pic:cNvPicPr>
                        </pic:nvPicPr>
                        <pic:blipFill>
                          <a:blip r:embed="rId28"/>
                          <a:stretch>
                            <a:fillRect/>
                          </a:stretch>
                        </pic:blipFill>
                        <pic:spPr>
                          <a:xfrm>
                            <a:off x="0" y="0"/>
                            <a:ext cx="5274310" cy="60864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Borders>
              <w:tl2br w:val="nil"/>
              <w:tr2bl w:val="nil"/>
            </w:tcBorders>
          </w:tcPr>
          <w:p>
            <w:pPr>
              <w:widowControl/>
              <w:autoSpaceDE w:val="0"/>
              <w:autoSpaceDN w:val="0"/>
              <w:spacing w:beforeAutospacing="0" w:afterAutospacing="0"/>
              <w:jc w:val="both"/>
              <w:rPr>
                <w:rFonts w:hint="default" w:ascii="Times New Roman" w:hAnsi="Times New Roman" w:eastAsia="宋体" w:cs="Times New Roman"/>
                <w:color w:val="auto"/>
                <w:w w:val="100"/>
                <w:sz w:val="24"/>
                <w:szCs w:val="24"/>
                <w:vertAlign w:val="baseline"/>
                <w:lang w:val="en-US" w:eastAsia="zh-CN" w:bidi="ar-SA"/>
              </w:rPr>
            </w:pPr>
            <w:r>
              <w:rPr>
                <w:rFonts w:hint="default" w:ascii="Times New Roman" w:hAnsi="Times New Roman" w:eastAsia="宋体" w:cs="Times New Roman"/>
                <w:color w:val="auto"/>
                <w:w w:val="100"/>
                <w:sz w:val="24"/>
                <w:szCs w:val="24"/>
                <w:vertAlign w:val="baseline"/>
                <w:lang w:val="en-US" w:eastAsia="zh-CN" w:bidi="ar-SA"/>
              </w:rPr>
              <w:drawing>
                <wp:inline distT="0" distB="0" distL="114300" distR="114300">
                  <wp:extent cx="5265420" cy="5744210"/>
                  <wp:effectExtent l="0" t="0" r="7620" b="1270"/>
                  <wp:docPr id="2" name="图片 2" descr="MU[`5$$)0GS0GX]ZIY~XR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U[`5$$)0GS0GX]ZIY~XRFR"/>
                          <pic:cNvPicPr>
                            <a:picLocks noChangeAspect="1"/>
                          </pic:cNvPicPr>
                        </pic:nvPicPr>
                        <pic:blipFill>
                          <a:blip r:embed="rId29"/>
                          <a:srcRect b="1309"/>
                          <a:stretch>
                            <a:fillRect/>
                          </a:stretch>
                        </pic:blipFill>
                        <pic:spPr>
                          <a:xfrm>
                            <a:off x="0" y="0"/>
                            <a:ext cx="5265420" cy="5744210"/>
                          </a:xfrm>
                          <a:prstGeom prst="rect">
                            <a:avLst/>
                          </a:prstGeom>
                        </pic:spPr>
                      </pic:pic>
                    </a:graphicData>
                  </a:graphic>
                </wp:inline>
              </w:drawing>
            </w:r>
          </w:p>
        </w:tc>
      </w:tr>
    </w:tbl>
    <w:p>
      <w:pPr>
        <w:widowControl/>
        <w:autoSpaceDE w:val="0"/>
        <w:autoSpaceDN w:val="0"/>
        <w:spacing w:beforeAutospacing="0" w:afterAutospacing="0"/>
        <w:jc w:val="center"/>
        <w:rPr>
          <w:rFonts w:hint="default" w:ascii="Times New Roman" w:hAnsi="Times New Roman" w:eastAsia="宋体" w:cs="Times New Roman"/>
          <w:b/>
          <w:bCs/>
          <w:color w:val="auto"/>
          <w:w w:val="100"/>
          <w:sz w:val="24"/>
          <w:szCs w:val="24"/>
          <w:lang w:val="en-US" w:eastAsia="zh-CN" w:bidi="ar-SA"/>
        </w:rPr>
      </w:pPr>
      <w:r>
        <w:rPr>
          <w:rFonts w:hint="eastAsia" w:ascii="Times New Roman" w:hAnsi="Times New Roman" w:eastAsia="宋体" w:cs="Times New Roman"/>
          <w:b/>
          <w:bCs/>
          <w:color w:val="auto"/>
          <w:w w:val="100"/>
          <w:sz w:val="24"/>
          <w:szCs w:val="24"/>
          <w:lang w:val="en-US" w:eastAsia="zh-CN" w:bidi="ar-SA"/>
        </w:rPr>
        <w:t>图6.1-1 报批前公示</w:t>
      </w:r>
    </w:p>
    <w:p>
      <w:pPr>
        <w:widowControl/>
        <w:autoSpaceDE w:val="0"/>
        <w:autoSpaceDN w:val="0"/>
        <w:spacing w:before="60" w:beforeAutospacing="0" w:after="60" w:afterAutospacing="0" w:line="440" w:lineRule="exact"/>
        <w:outlineLvl w:val="2"/>
        <w:rPr>
          <w:rFonts w:hint="default" w:ascii="Times New Roman" w:hAnsi="Times New Roman" w:eastAsia="宋体" w:cs="Times New Roman"/>
          <w:color w:val="auto"/>
          <w:w w:val="100"/>
          <w:sz w:val="24"/>
          <w:szCs w:val="24"/>
          <w:lang w:val="en-US" w:eastAsia="zh-CN" w:bidi="ar-SA"/>
        </w:rPr>
      </w:pPr>
      <w:r>
        <w:rPr>
          <w:rFonts w:hint="default" w:ascii="Times New Roman" w:hAnsi="Times New Roman" w:eastAsia="宋体" w:cs="Times New Roman"/>
          <w:b/>
          <w:color w:val="auto"/>
          <w:w w:val="100"/>
          <w:sz w:val="24"/>
          <w:szCs w:val="24"/>
          <w:lang w:val="en-US" w:eastAsia="zh-CN" w:bidi="ar-SA"/>
        </w:rPr>
        <w:t>6.2.2其他</w:t>
      </w:r>
    </w:p>
    <w:p>
      <w:pPr>
        <w:widowControl/>
        <w:autoSpaceDE w:val="0"/>
        <w:autoSpaceDN w:val="0"/>
        <w:spacing w:beforeAutospacing="0" w:afterAutospacing="0" w:line="440" w:lineRule="exact"/>
        <w:ind w:firstLine="560" w:firstLineChars="200"/>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无。</w:t>
      </w:r>
    </w:p>
    <w:p>
      <w:pPr>
        <w:rPr>
          <w:rFonts w:hint="default" w:ascii="Times New Roman" w:hAnsi="Times New Roman" w:eastAsia="宋体" w:cs="Times New Roman"/>
          <w:color w:val="auto"/>
          <w:kern w:val="0"/>
          <w:sz w:val="28"/>
          <w:szCs w:val="28"/>
          <w:lang w:val="en-US" w:eastAsia="zh-CN" w:bidi="ar"/>
        </w:rPr>
      </w:pPr>
    </w:p>
    <w:p>
      <w:pPr>
        <w:pStyle w:val="2"/>
        <w:rPr>
          <w:rFonts w:hint="default" w:ascii="Times New Roman" w:hAnsi="Times New Roman" w:eastAsia="宋体" w:cs="Times New Roman"/>
          <w:color w:val="auto"/>
          <w:kern w:val="0"/>
          <w:sz w:val="28"/>
          <w:szCs w:val="28"/>
          <w:lang w:val="en-US" w:eastAsia="zh-CN" w:bidi="ar"/>
        </w:rPr>
      </w:pPr>
    </w:p>
    <w:p>
      <w:pPr>
        <w:rPr>
          <w:rFonts w:hint="default" w:ascii="Times New Roman" w:hAnsi="Times New Roman" w:eastAsia="宋体" w:cs="Times New Roman"/>
          <w:color w:val="auto"/>
          <w:kern w:val="0"/>
          <w:sz w:val="28"/>
          <w:szCs w:val="28"/>
          <w:lang w:val="en-US" w:eastAsia="zh-CN" w:bidi="ar"/>
        </w:rPr>
      </w:pPr>
    </w:p>
    <w:p>
      <w:pPr>
        <w:pStyle w:val="2"/>
        <w:rPr>
          <w:rFonts w:hint="default" w:ascii="Times New Roman" w:hAnsi="Times New Roman" w:eastAsia="宋体" w:cs="Times New Roman"/>
          <w:color w:val="auto"/>
          <w:kern w:val="0"/>
          <w:sz w:val="28"/>
          <w:szCs w:val="28"/>
          <w:lang w:val="en-US" w:eastAsia="zh-CN" w:bidi="ar"/>
        </w:rPr>
      </w:pPr>
    </w:p>
    <w:p>
      <w:pPr>
        <w:rPr>
          <w:rFonts w:hint="default" w:ascii="Times New Roman" w:hAnsi="Times New Roman" w:eastAsia="宋体" w:cs="Times New Roman"/>
          <w:color w:val="auto"/>
          <w:kern w:val="0"/>
          <w:sz w:val="28"/>
          <w:szCs w:val="28"/>
          <w:lang w:val="en-US" w:eastAsia="zh-CN" w:bidi="ar"/>
        </w:rPr>
      </w:pPr>
    </w:p>
    <w:p>
      <w:pPr>
        <w:pStyle w:val="2"/>
        <w:rPr>
          <w:rFonts w:hint="default" w:ascii="Times New Roman" w:hAnsi="Times New Roman" w:eastAsia="宋体" w:cs="Times New Roman"/>
          <w:color w:val="auto"/>
          <w:kern w:val="0"/>
          <w:sz w:val="28"/>
          <w:szCs w:val="28"/>
          <w:lang w:val="en-US" w:eastAsia="zh-CN" w:bidi="ar"/>
        </w:rPr>
      </w:pPr>
    </w:p>
    <w:p>
      <w:pPr>
        <w:rPr>
          <w:rFonts w:hint="default"/>
          <w:color w:val="auto"/>
          <w:lang w:val="en-US" w:eastAsia="zh-CN"/>
        </w:rPr>
      </w:pPr>
    </w:p>
    <w:p>
      <w:pPr>
        <w:rPr>
          <w:rFonts w:hint="default"/>
          <w:color w:val="auto"/>
          <w:lang w:val="en-US" w:eastAsia="zh-CN"/>
        </w:rPr>
      </w:pPr>
    </w:p>
    <w:p>
      <w:pPr>
        <w:rPr>
          <w:rFonts w:hint="default" w:ascii="Times New Roman" w:hAnsi="Times New Roman" w:eastAsia="宋体" w:cs="Times New Roman"/>
          <w:color w:val="auto"/>
          <w:kern w:val="0"/>
          <w:sz w:val="36"/>
          <w:szCs w:val="36"/>
          <w:lang w:val="en-US" w:eastAsia="zh-CN" w:bidi="ar"/>
        </w:rPr>
      </w:pPr>
      <w:bookmarkStart w:id="23" w:name="_Toc1627"/>
      <w:r>
        <w:rPr>
          <w:rFonts w:hint="default" w:ascii="Times New Roman" w:hAnsi="Times New Roman" w:eastAsia="宋体" w:cs="Times New Roman"/>
          <w:color w:val="auto"/>
          <w:kern w:val="0"/>
          <w:sz w:val="36"/>
          <w:szCs w:val="36"/>
          <w:lang w:val="en-US" w:eastAsia="zh-CN" w:bidi="ar"/>
        </w:rPr>
        <w:br w:type="page"/>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宋体" w:cs="Times New Roman"/>
          <w:color w:val="auto"/>
          <w:kern w:val="0"/>
          <w:sz w:val="36"/>
          <w:szCs w:val="36"/>
          <w:lang w:val="en-US" w:eastAsia="zh-CN" w:bidi="ar"/>
        </w:rPr>
      </w:pPr>
      <w:r>
        <w:rPr>
          <w:rFonts w:hint="default" w:ascii="Times New Roman" w:hAnsi="Times New Roman" w:eastAsia="宋体" w:cs="Times New Roman"/>
          <w:color w:val="auto"/>
          <w:kern w:val="0"/>
          <w:sz w:val="36"/>
          <w:szCs w:val="36"/>
          <w:lang w:val="en-US" w:eastAsia="zh-CN" w:bidi="ar"/>
        </w:rPr>
        <w:t>7 其他</w:t>
      </w:r>
      <w:bookmarkEnd w:id="23"/>
    </w:p>
    <w:p>
      <w:pPr>
        <w:keepNext w:val="0"/>
        <w:keepLines w:val="0"/>
        <w:widowControl/>
        <w:suppressLineNumbers w:val="0"/>
        <w:ind w:firstLine="560" w:firstLineChars="200"/>
        <w:jc w:val="left"/>
        <w:rPr>
          <w:rFonts w:hint="eastAsia" w:ascii="Times New Roman" w:hAnsi="Times New Roman" w:eastAsia="宋体" w:cs="Times New Roman"/>
          <w:color w:val="auto"/>
          <w:kern w:val="0"/>
          <w:sz w:val="28"/>
          <w:szCs w:val="28"/>
          <w:lang w:val="en-US" w:eastAsia="zh-CN" w:bidi="ar"/>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eastAsia="宋体" w:cs="Times New Roman"/>
          <w:color w:val="auto"/>
          <w:kern w:val="0"/>
          <w:sz w:val="28"/>
          <w:szCs w:val="28"/>
          <w:lang w:val="en-US" w:eastAsia="zh-CN" w:bidi="ar"/>
        </w:rPr>
        <w:t>所有与本项目相关的公参公示资料均存档于大庆油田有限责任公司采气分公司安全环保部备查</w:t>
      </w:r>
      <w:r>
        <w:rPr>
          <w:rFonts w:hint="eastAsia" w:ascii="Times New Roman" w:hAnsi="Times New Roman" w:eastAsia="宋体" w:cs="Times New Roman"/>
          <w:color w:val="auto"/>
          <w:kern w:val="0"/>
          <w:sz w:val="28"/>
          <w:szCs w:val="28"/>
          <w:lang w:val="en-US" w:eastAsia="zh-CN" w:bidi="ar"/>
        </w:rPr>
        <w:t>。</w:t>
      </w:r>
    </w:p>
    <w:p>
      <w:pPr>
        <w:pStyle w:val="2"/>
        <w:ind w:left="0" w:leftChars="0" w:firstLine="0" w:firstLineChars="0"/>
        <w:rPr>
          <w:rFonts w:hint="default"/>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color w:val="auto"/>
          <w:lang w:val="en-US" w:eastAsia="zh-CN"/>
        </w:rPr>
        <w:drawing>
          <wp:inline distT="0" distB="0" distL="114300" distR="114300">
            <wp:extent cx="5271770" cy="7051040"/>
            <wp:effectExtent l="0" t="0" r="5080" b="16510"/>
            <wp:docPr id="44" name="图片 44" descr="bf30a263f4c82736b4d9aba9e83e9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bf30a263f4c82736b4d9aba9e83e9a9"/>
                    <pic:cNvPicPr>
                      <a:picLocks noChangeAspect="1"/>
                    </pic:cNvPicPr>
                  </pic:nvPicPr>
                  <pic:blipFill>
                    <a:blip r:embed="rId30"/>
                    <a:stretch>
                      <a:fillRect/>
                    </a:stretch>
                  </pic:blipFill>
                  <pic:spPr>
                    <a:xfrm>
                      <a:off x="0" y="0"/>
                      <a:ext cx="5271770" cy="7051040"/>
                    </a:xfrm>
                    <a:prstGeom prst="rect">
                      <a:avLst/>
                    </a:prstGeom>
                  </pic:spPr>
                </pic:pic>
              </a:graphicData>
            </a:graphic>
          </wp:inline>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eastAsia="宋体" w:cs="Times New Roman"/>
          <w:color w:val="auto"/>
          <w:kern w:val="0"/>
          <w:sz w:val="36"/>
          <w:szCs w:val="36"/>
          <w:lang w:val="en-US" w:eastAsia="zh-CN" w:bidi="ar"/>
        </w:rPr>
      </w:pPr>
      <w:bookmarkStart w:id="24" w:name="_Toc5182"/>
      <w:r>
        <w:rPr>
          <w:rFonts w:hint="default" w:ascii="Times New Roman" w:hAnsi="Times New Roman" w:eastAsia="宋体" w:cs="Times New Roman"/>
          <w:color w:val="auto"/>
          <w:kern w:val="0"/>
          <w:sz w:val="36"/>
          <w:szCs w:val="36"/>
          <w:lang w:val="en-US" w:eastAsia="zh-CN" w:bidi="ar"/>
        </w:rPr>
        <w:t>8 诚信承诺书</w:t>
      </w:r>
      <w:bookmarkEnd w:id="24"/>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left"/>
        <w:textAlignment w:val="auto"/>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我单位已按照《环境影响评价公众参与办法》（生态环境部令第4号）要求，在《</w:t>
      </w:r>
      <w:r>
        <w:rPr>
          <w:rFonts w:hint="eastAsia" w:ascii="Times New Roman" w:hAnsi="Times New Roman" w:eastAsia="宋体" w:cs="Times New Roman"/>
          <w:color w:val="auto"/>
          <w:kern w:val="0"/>
          <w:sz w:val="28"/>
          <w:szCs w:val="28"/>
          <w:lang w:val="en-US" w:eastAsia="zh-CN" w:bidi="ar"/>
        </w:rPr>
        <w:t>徐深3区块2023年产能工程地面工程</w:t>
      </w:r>
      <w:r>
        <w:rPr>
          <w:rFonts w:hint="default" w:ascii="Times New Roman" w:hAnsi="Times New Roman" w:eastAsia="宋体" w:cs="Times New Roman"/>
          <w:color w:val="auto"/>
          <w:kern w:val="0"/>
          <w:sz w:val="28"/>
          <w:szCs w:val="28"/>
          <w:lang w:val="en-US" w:eastAsia="zh-CN" w:bidi="ar"/>
        </w:rPr>
        <w:t>环境影响报告书》编制阶段开展了公众参与工作，在环境影响报告书中充分采纳了公众提出的与环境影响相关的合理意见，并按照要求编制了公众参与说明。</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宋体" w:cs="Times New Roman"/>
          <w:color w:val="auto"/>
          <w:kern w:val="0"/>
          <w:sz w:val="28"/>
          <w:szCs w:val="28"/>
          <w:lang w:val="en-US" w:eastAsia="zh-CN" w:bidi="ar"/>
        </w:rPr>
      </w:pPr>
      <w:r>
        <w:rPr>
          <w:rFonts w:hint="default" w:ascii="Times New Roman" w:hAnsi="Times New Roman" w:eastAsia="宋体" w:cs="Times New Roman"/>
          <w:color w:val="auto"/>
          <w:kern w:val="0"/>
          <w:sz w:val="28"/>
          <w:szCs w:val="28"/>
          <w:lang w:val="en-US" w:eastAsia="zh-CN" w:bidi="ar"/>
        </w:rPr>
        <w:t>我单位承诺，本次提交的《</w:t>
      </w:r>
      <w:r>
        <w:rPr>
          <w:rFonts w:hint="eastAsia" w:ascii="Times New Roman" w:hAnsi="Times New Roman" w:eastAsia="宋体" w:cs="Times New Roman"/>
          <w:color w:val="auto"/>
          <w:kern w:val="0"/>
          <w:sz w:val="28"/>
          <w:szCs w:val="28"/>
          <w:lang w:val="en-US" w:eastAsia="zh-CN" w:bidi="ar"/>
        </w:rPr>
        <w:t>徐深3区块2023年产能工程地面工程</w:t>
      </w:r>
      <w:r>
        <w:rPr>
          <w:rFonts w:hint="default" w:ascii="Times New Roman" w:hAnsi="Times New Roman" w:eastAsia="宋体" w:cs="Times New Roman"/>
          <w:color w:val="auto"/>
          <w:kern w:val="0"/>
          <w:sz w:val="28"/>
          <w:szCs w:val="28"/>
          <w:lang w:val="en-US" w:eastAsia="zh-CN" w:bidi="ar"/>
        </w:rPr>
        <w:t>影响评价公众参与说明》内容客观、真实，未包含依法不得公开的国家秘密、商业秘密、个人隐私。如存在弄虚作假、隐瞒欺骗等情况及由此导致的一切后果由大庆油田有限责任公司采气分公司（储气库分公司）承担全部责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1120" w:firstLineChars="400"/>
        <w:jc w:val="left"/>
        <w:textAlignment w:val="auto"/>
        <w:rPr>
          <w:rFonts w:hint="default" w:ascii="Times New Roman" w:hAnsi="Times New Roman" w:eastAsia="宋体" w:cs="Times New Roman"/>
          <w:color w:val="auto"/>
          <w:kern w:val="0"/>
          <w:sz w:val="28"/>
          <w:szCs w:val="28"/>
          <w:lang w:val="en-US" w:eastAsia="zh-CN" w:bidi="ar"/>
        </w:rPr>
      </w:pPr>
    </w:p>
    <w:p>
      <w:pPr>
        <w:keepNext w:val="0"/>
        <w:keepLines w:val="0"/>
        <w:widowControl/>
        <w:suppressLineNumbers w:val="0"/>
        <w:ind w:firstLine="1120" w:firstLineChars="400"/>
        <w:jc w:val="left"/>
        <w:rPr>
          <w:rFonts w:hint="default" w:ascii="Times New Roman" w:hAnsi="Times New Roman" w:eastAsia="宋体" w:cs="Times New Roman"/>
          <w:color w:val="auto"/>
          <w:kern w:val="0"/>
          <w:sz w:val="28"/>
          <w:szCs w:val="28"/>
          <w:lang w:val="en-US" w:eastAsia="zh-CN" w:bidi="ar"/>
        </w:rPr>
      </w:pPr>
    </w:p>
    <w:p>
      <w:pPr>
        <w:keepNext w:val="0"/>
        <w:keepLines w:val="0"/>
        <w:widowControl/>
        <w:suppressLineNumbers w:val="0"/>
        <w:ind w:firstLine="1120" w:firstLineChars="400"/>
        <w:jc w:val="left"/>
        <w:rPr>
          <w:rFonts w:hint="default" w:ascii="Times New Roman" w:hAnsi="Times New Roman" w:eastAsia="宋体" w:cs="Times New Roman"/>
          <w:color w:val="auto"/>
          <w:kern w:val="0"/>
          <w:sz w:val="28"/>
          <w:szCs w:val="28"/>
          <w:lang w:val="en-US" w:eastAsia="zh-CN" w:bidi="ar"/>
        </w:rPr>
      </w:pPr>
    </w:p>
    <w:p>
      <w:pPr>
        <w:keepNext w:val="0"/>
        <w:keepLines w:val="0"/>
        <w:widowControl/>
        <w:suppressLineNumbers w:val="0"/>
        <w:ind w:firstLine="1120" w:firstLineChars="400"/>
        <w:jc w:val="left"/>
        <w:rPr>
          <w:rFonts w:hint="default" w:ascii="Times New Roman" w:hAnsi="Times New Roman" w:eastAsia="宋体" w:cs="Times New Roman"/>
          <w:color w:val="auto"/>
          <w:kern w:val="0"/>
          <w:sz w:val="28"/>
          <w:szCs w:val="28"/>
          <w:highlight w:val="none"/>
          <w:lang w:val="en-US" w:eastAsia="zh-CN" w:bidi="ar"/>
        </w:rPr>
      </w:pPr>
      <w:r>
        <w:rPr>
          <w:rFonts w:hint="default" w:ascii="Times New Roman" w:hAnsi="Times New Roman" w:eastAsia="宋体" w:cs="Times New Roman"/>
          <w:color w:val="auto"/>
          <w:kern w:val="0"/>
          <w:sz w:val="28"/>
          <w:szCs w:val="28"/>
          <w:lang w:val="en-US" w:eastAsia="zh-CN" w:bidi="ar"/>
        </w:rPr>
        <w:t>承诺单位（盖章）：大</w:t>
      </w:r>
      <w:r>
        <w:rPr>
          <w:rFonts w:hint="default" w:ascii="Times New Roman" w:hAnsi="Times New Roman" w:eastAsia="宋体" w:cs="Times New Roman"/>
          <w:color w:val="auto"/>
          <w:kern w:val="0"/>
          <w:sz w:val="28"/>
          <w:szCs w:val="28"/>
          <w:highlight w:val="none"/>
          <w:lang w:val="en-US" w:eastAsia="zh-CN" w:bidi="ar"/>
        </w:rPr>
        <w:t>庆油田有限责任公司采气分公司</w:t>
      </w:r>
    </w:p>
    <w:p>
      <w:pPr>
        <w:keepNext w:val="0"/>
        <w:keepLines w:val="0"/>
        <w:widowControl/>
        <w:suppressLineNumbers w:val="0"/>
        <w:ind w:firstLine="5600" w:firstLineChars="200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（储气库分公司）</w:t>
      </w:r>
    </w:p>
    <w:p>
      <w:pPr>
        <w:keepNext w:val="0"/>
        <w:keepLines w:val="0"/>
        <w:widowControl/>
        <w:suppressLineNumbers w:val="0"/>
        <w:ind w:firstLine="3920" w:firstLineChars="140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8"/>
          <w:szCs w:val="28"/>
          <w:highlight w:val="none"/>
          <w:lang w:val="en-US" w:eastAsia="zh-CN" w:bidi="ar"/>
        </w:rPr>
        <w:t>承诺时间：202</w:t>
      </w:r>
      <w:r>
        <w:rPr>
          <w:rFonts w:hint="eastAsia" w:ascii="Times New Roman" w:hAnsi="Times New Roman" w:eastAsia="宋体" w:cs="Times New Roman"/>
          <w:color w:val="auto"/>
          <w:kern w:val="0"/>
          <w:sz w:val="28"/>
          <w:szCs w:val="28"/>
          <w:highlight w:val="none"/>
          <w:lang w:val="en-US" w:eastAsia="zh-CN" w:bidi="ar"/>
        </w:rPr>
        <w:t>3</w:t>
      </w:r>
      <w:r>
        <w:rPr>
          <w:rFonts w:hint="default" w:ascii="Times New Roman" w:hAnsi="Times New Roman" w:eastAsia="宋体" w:cs="Times New Roman"/>
          <w:color w:val="auto"/>
          <w:kern w:val="0"/>
          <w:sz w:val="28"/>
          <w:szCs w:val="28"/>
          <w:highlight w:val="none"/>
          <w:lang w:val="en-US" w:eastAsia="zh-CN" w:bidi="ar"/>
        </w:rPr>
        <w:t>年</w:t>
      </w:r>
      <w:r>
        <w:rPr>
          <w:rFonts w:hint="eastAsia" w:ascii="Times New Roman" w:hAnsi="Times New Roman" w:eastAsia="宋体" w:cs="Times New Roman"/>
          <w:color w:val="auto"/>
          <w:kern w:val="0"/>
          <w:sz w:val="28"/>
          <w:szCs w:val="28"/>
          <w:highlight w:val="none"/>
          <w:lang w:val="en-US" w:eastAsia="zh-CN" w:bidi="ar"/>
        </w:rPr>
        <w:t>1</w:t>
      </w:r>
      <w:r>
        <w:rPr>
          <w:rFonts w:hint="default" w:ascii="Times New Roman" w:hAnsi="Times New Roman" w:eastAsia="宋体" w:cs="Times New Roman"/>
          <w:color w:val="auto"/>
          <w:kern w:val="0"/>
          <w:sz w:val="28"/>
          <w:szCs w:val="28"/>
          <w:highlight w:val="none"/>
          <w:lang w:val="en-US" w:eastAsia="zh-CN" w:bidi="ar"/>
        </w:rPr>
        <w:t>月</w:t>
      </w:r>
      <w:r>
        <w:rPr>
          <w:rFonts w:hint="eastAsia" w:ascii="Times New Roman" w:hAnsi="Times New Roman" w:eastAsia="宋体" w:cs="Times New Roman"/>
          <w:color w:val="auto"/>
          <w:kern w:val="0"/>
          <w:sz w:val="28"/>
          <w:szCs w:val="28"/>
          <w:highlight w:val="none"/>
          <w:lang w:val="en-US" w:eastAsia="zh-CN" w:bidi="ar"/>
        </w:rPr>
        <w:t>6</w:t>
      </w:r>
      <w:r>
        <w:rPr>
          <w:rFonts w:hint="default" w:ascii="Times New Roman" w:hAnsi="Times New Roman" w:eastAsia="宋体" w:cs="Times New Roman"/>
          <w:color w:val="auto"/>
          <w:kern w:val="0"/>
          <w:sz w:val="28"/>
          <w:szCs w:val="28"/>
          <w:highlight w:val="none"/>
          <w:lang w:val="en-US" w:eastAsia="zh-CN" w:bidi="ar"/>
        </w:rPr>
        <w:t>日</w:t>
      </w:r>
    </w:p>
    <w:p>
      <w:pPr>
        <w:keepNext w:val="0"/>
        <w:keepLines w:val="0"/>
        <w:widowControl/>
        <w:suppressLineNumbers w:val="0"/>
        <w:jc w:val="left"/>
        <w:rPr>
          <w:rFonts w:hint="default" w:ascii="Times New Roman" w:hAnsi="Times New Roman" w:eastAsia="宋体" w:cs="Times New Roman"/>
          <w:color w:val="auto"/>
          <w:kern w:val="0"/>
          <w:sz w:val="28"/>
          <w:szCs w:val="28"/>
          <w:lang w:val="en-US" w:eastAsia="zh-CN" w:bidi="ar"/>
        </w:rPr>
      </w:pPr>
    </w:p>
    <w:p>
      <w:pPr>
        <w:keepNext w:val="0"/>
        <w:keepLines w:val="0"/>
        <w:widowControl/>
        <w:suppressLineNumbers w:val="0"/>
        <w:jc w:val="left"/>
        <w:rPr>
          <w:rFonts w:hint="default" w:ascii="Times New Roman" w:hAnsi="Times New Roman" w:cs="Times New Roman"/>
          <w:color w:val="auto"/>
          <w:highlight w:val="yellow"/>
        </w:rPr>
      </w:pPr>
    </w:p>
    <w:p>
      <w:pP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br w:type="page"/>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00" w:lineRule="exact"/>
        <w:jc w:val="center"/>
        <w:textAlignment w:val="auto"/>
        <w:outlineLvl w:val="0"/>
        <w:rPr>
          <w:rFonts w:hint="default" w:ascii="Times New Roman" w:hAnsi="Times New Roman" w:eastAsia="宋体" w:cs="Times New Roman"/>
          <w:color w:val="auto"/>
          <w:kern w:val="0"/>
          <w:sz w:val="36"/>
          <w:szCs w:val="36"/>
          <w:lang w:val="en-US" w:eastAsia="zh-CN" w:bidi="ar"/>
        </w:rPr>
      </w:pPr>
      <w:bookmarkStart w:id="25" w:name="_Toc27967"/>
      <w:r>
        <w:rPr>
          <w:rFonts w:hint="default" w:ascii="Times New Roman" w:hAnsi="Times New Roman" w:eastAsia="宋体" w:cs="Times New Roman"/>
          <w:color w:val="auto"/>
          <w:kern w:val="0"/>
          <w:sz w:val="36"/>
          <w:szCs w:val="36"/>
          <w:lang w:val="en-US" w:eastAsia="zh-CN" w:bidi="ar"/>
        </w:rPr>
        <w:t>9 附件</w:t>
      </w:r>
      <w:bookmarkEnd w:id="25"/>
    </w:p>
    <w:p>
      <w:pPr>
        <w:rPr>
          <w:rFonts w:hint="default" w:ascii="Times New Roman" w:hAnsi="Times New Roman" w:eastAsia="宋体" w:cs="Times New Roman"/>
          <w:color w:val="auto"/>
          <w:kern w:val="0"/>
          <w:sz w:val="28"/>
          <w:szCs w:val="28"/>
          <w:lang w:val="en-US" w:eastAsia="zh-CN" w:bidi="ar"/>
        </w:rPr>
      </w:pPr>
      <w:r>
        <w:rPr>
          <w:rFonts w:hint="eastAsia" w:ascii="Times New Roman" w:hAnsi="Times New Roman" w:eastAsia="宋体" w:cs="Times New Roman"/>
          <w:color w:val="auto"/>
          <w:kern w:val="0"/>
          <w:sz w:val="28"/>
          <w:szCs w:val="28"/>
          <w:lang w:val="en-US" w:eastAsia="zh-CN" w:bidi="ar"/>
        </w:rPr>
        <w:t>无。</w:t>
      </w: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4"/>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xMTk2OWExMTJlMWMxNDEwOWM0MTJjZTBmMTk4NzMifQ=="/>
  </w:docVars>
  <w:rsids>
    <w:rsidRoot w:val="00000000"/>
    <w:rsid w:val="02AD7E99"/>
    <w:rsid w:val="03217BAC"/>
    <w:rsid w:val="03276F2B"/>
    <w:rsid w:val="046A00A7"/>
    <w:rsid w:val="05C70E9C"/>
    <w:rsid w:val="063F28B1"/>
    <w:rsid w:val="06E12414"/>
    <w:rsid w:val="0A0228C1"/>
    <w:rsid w:val="0A5F05BE"/>
    <w:rsid w:val="0A641FD4"/>
    <w:rsid w:val="0A6D20CC"/>
    <w:rsid w:val="0AB357F8"/>
    <w:rsid w:val="0AD41965"/>
    <w:rsid w:val="0ADC27FC"/>
    <w:rsid w:val="0B127831"/>
    <w:rsid w:val="0B195C36"/>
    <w:rsid w:val="0B7E1CB6"/>
    <w:rsid w:val="0C313CC4"/>
    <w:rsid w:val="0E1C5AFD"/>
    <w:rsid w:val="0EAA797F"/>
    <w:rsid w:val="0EB057A4"/>
    <w:rsid w:val="0F2A3732"/>
    <w:rsid w:val="0F8072A4"/>
    <w:rsid w:val="12335A41"/>
    <w:rsid w:val="123F043B"/>
    <w:rsid w:val="12964D57"/>
    <w:rsid w:val="12A54871"/>
    <w:rsid w:val="14125909"/>
    <w:rsid w:val="142E4BFF"/>
    <w:rsid w:val="143D057B"/>
    <w:rsid w:val="14DD234F"/>
    <w:rsid w:val="1578110B"/>
    <w:rsid w:val="170C173B"/>
    <w:rsid w:val="18AD3F21"/>
    <w:rsid w:val="19D653C4"/>
    <w:rsid w:val="1ACF6C99"/>
    <w:rsid w:val="1AFA71C6"/>
    <w:rsid w:val="1BDC1373"/>
    <w:rsid w:val="1C007D91"/>
    <w:rsid w:val="21880A8B"/>
    <w:rsid w:val="21B34857"/>
    <w:rsid w:val="21B617A2"/>
    <w:rsid w:val="22001566"/>
    <w:rsid w:val="236553F8"/>
    <w:rsid w:val="23C853F8"/>
    <w:rsid w:val="23E72D7E"/>
    <w:rsid w:val="246D6C5B"/>
    <w:rsid w:val="24F624BE"/>
    <w:rsid w:val="25317C88"/>
    <w:rsid w:val="2542018E"/>
    <w:rsid w:val="28483C9C"/>
    <w:rsid w:val="297113EB"/>
    <w:rsid w:val="299C5F6D"/>
    <w:rsid w:val="29D60DFE"/>
    <w:rsid w:val="29FA3A0A"/>
    <w:rsid w:val="2AFE060C"/>
    <w:rsid w:val="2B6B4498"/>
    <w:rsid w:val="2B9C3F10"/>
    <w:rsid w:val="2C441339"/>
    <w:rsid w:val="2C513E92"/>
    <w:rsid w:val="2D0D4B37"/>
    <w:rsid w:val="2D1B36F8"/>
    <w:rsid w:val="2E906356"/>
    <w:rsid w:val="2EFF4953"/>
    <w:rsid w:val="2F325BFE"/>
    <w:rsid w:val="2FA32702"/>
    <w:rsid w:val="30C44F73"/>
    <w:rsid w:val="31623972"/>
    <w:rsid w:val="31B1462B"/>
    <w:rsid w:val="31CB082A"/>
    <w:rsid w:val="333224EE"/>
    <w:rsid w:val="343B668D"/>
    <w:rsid w:val="34DE3F4C"/>
    <w:rsid w:val="356C2617"/>
    <w:rsid w:val="36BE06ED"/>
    <w:rsid w:val="36C03199"/>
    <w:rsid w:val="389054FE"/>
    <w:rsid w:val="39137979"/>
    <w:rsid w:val="396A69BD"/>
    <w:rsid w:val="39A646FD"/>
    <w:rsid w:val="3B0577ED"/>
    <w:rsid w:val="3BF44347"/>
    <w:rsid w:val="3F1B1479"/>
    <w:rsid w:val="40920486"/>
    <w:rsid w:val="409C49F3"/>
    <w:rsid w:val="415673F5"/>
    <w:rsid w:val="41D43A1D"/>
    <w:rsid w:val="42AB2039"/>
    <w:rsid w:val="43217CDA"/>
    <w:rsid w:val="43E17E6A"/>
    <w:rsid w:val="43E26547"/>
    <w:rsid w:val="442C18EF"/>
    <w:rsid w:val="44FB2CFD"/>
    <w:rsid w:val="459E1580"/>
    <w:rsid w:val="472D7CD5"/>
    <w:rsid w:val="47677CBF"/>
    <w:rsid w:val="48056734"/>
    <w:rsid w:val="49D14272"/>
    <w:rsid w:val="4A5542F9"/>
    <w:rsid w:val="4AFC3101"/>
    <w:rsid w:val="4B10358C"/>
    <w:rsid w:val="4B146F68"/>
    <w:rsid w:val="4BC92119"/>
    <w:rsid w:val="4C4B035F"/>
    <w:rsid w:val="4C8F5ACB"/>
    <w:rsid w:val="4CA42A33"/>
    <w:rsid w:val="4D5C6573"/>
    <w:rsid w:val="4FCD3CD3"/>
    <w:rsid w:val="4FD75669"/>
    <w:rsid w:val="51505C0D"/>
    <w:rsid w:val="517D5E7F"/>
    <w:rsid w:val="518102AE"/>
    <w:rsid w:val="519F1317"/>
    <w:rsid w:val="526731E3"/>
    <w:rsid w:val="533E53A8"/>
    <w:rsid w:val="535112B4"/>
    <w:rsid w:val="53D31D87"/>
    <w:rsid w:val="542B4E32"/>
    <w:rsid w:val="543944D9"/>
    <w:rsid w:val="56024BA5"/>
    <w:rsid w:val="564B0307"/>
    <w:rsid w:val="56E15063"/>
    <w:rsid w:val="57D46053"/>
    <w:rsid w:val="582726A1"/>
    <w:rsid w:val="58D36385"/>
    <w:rsid w:val="5A0D533B"/>
    <w:rsid w:val="5BDC70E1"/>
    <w:rsid w:val="5BDF30DC"/>
    <w:rsid w:val="5DEC1D7A"/>
    <w:rsid w:val="5E242747"/>
    <w:rsid w:val="5F6D35B5"/>
    <w:rsid w:val="5FE13ABE"/>
    <w:rsid w:val="608C055C"/>
    <w:rsid w:val="638E48B2"/>
    <w:rsid w:val="64454D98"/>
    <w:rsid w:val="65000502"/>
    <w:rsid w:val="655E1C8B"/>
    <w:rsid w:val="65815634"/>
    <w:rsid w:val="65F74CC7"/>
    <w:rsid w:val="66846F11"/>
    <w:rsid w:val="67E81912"/>
    <w:rsid w:val="691420B0"/>
    <w:rsid w:val="694C6DBD"/>
    <w:rsid w:val="69602882"/>
    <w:rsid w:val="69F939E9"/>
    <w:rsid w:val="6D4B4524"/>
    <w:rsid w:val="6E5537AA"/>
    <w:rsid w:val="6EBD0C3B"/>
    <w:rsid w:val="6F435A6B"/>
    <w:rsid w:val="6F6873CF"/>
    <w:rsid w:val="70380103"/>
    <w:rsid w:val="70B86135"/>
    <w:rsid w:val="70E06040"/>
    <w:rsid w:val="70F5348C"/>
    <w:rsid w:val="717E5165"/>
    <w:rsid w:val="71FB14B4"/>
    <w:rsid w:val="767D5F89"/>
    <w:rsid w:val="7760296A"/>
    <w:rsid w:val="78012DA4"/>
    <w:rsid w:val="7868724C"/>
    <w:rsid w:val="7A3337C7"/>
    <w:rsid w:val="7A47512F"/>
    <w:rsid w:val="7E97572C"/>
    <w:rsid w:val="7EE6106F"/>
    <w:rsid w:val="7FB968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toc 2"/>
    <w:basedOn w:val="1"/>
    <w:next w:val="1"/>
    <w:qFormat/>
    <w:uiPriority w:val="39"/>
    <w:pPr>
      <w:ind w:left="240"/>
      <w:jc w:val="left"/>
    </w:pPr>
    <w:rPr>
      <w:rFonts w:ascii="等线" w:eastAsia="等线"/>
      <w:smallCaps/>
      <w:sz w:val="20"/>
      <w:szCs w:val="20"/>
    </w:rPr>
  </w:style>
  <w:style w:type="paragraph" w:styleId="3">
    <w:name w:val="annotation text"/>
    <w:basedOn w:val="1"/>
    <w:qFormat/>
    <w:uiPriority w:val="0"/>
    <w:pPr>
      <w:jc w:val="left"/>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Normal (Web)"/>
    <w:basedOn w:val="1"/>
    <w:qFormat/>
    <w:uiPriority w:val="0"/>
    <w:pPr>
      <w:spacing w:beforeAutospacing="1" w:afterAutospacing="1"/>
    </w:pPr>
    <w:rPr>
      <w:rFonts w:cs="Times New Roman"/>
      <w:sz w:val="24"/>
      <w:lang w:val="en-US" w:bidi="ar-SA"/>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Hyperlink"/>
    <w:basedOn w:val="10"/>
    <w:qFormat/>
    <w:uiPriority w:val="0"/>
    <w:rPr>
      <w:color w:val="0000FF"/>
      <w:u w:val="single"/>
    </w:rPr>
  </w:style>
  <w:style w:type="paragraph" w:customStyle="1" w:styleId="13">
    <w:name w:val="WPSOffice手动目录 1"/>
    <w:qFormat/>
    <w:uiPriority w:val="0"/>
    <w:pPr>
      <w:ind w:leftChars="0"/>
    </w:pPr>
    <w:rPr>
      <w:rFonts w:ascii="Times New Roman" w:hAnsi="Times New Roman" w:eastAsia="宋体" w:cs="Times New Roman"/>
      <w:sz w:val="20"/>
      <w:szCs w:val="20"/>
    </w:rPr>
  </w:style>
  <w:style w:type="paragraph" w:customStyle="1" w:styleId="14">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3755</Words>
  <Characters>4706</Characters>
  <Lines>0</Lines>
  <Paragraphs>0</Paragraphs>
  <TotalTime>1</TotalTime>
  <ScaleCrop>false</ScaleCrop>
  <LinksUpToDate>false</LinksUpToDate>
  <CharactersWithSpaces>4829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2022-05-19T01:00:00Z</dcterms:created>
  <dc:creator>Administrator</dc:creator>
  <cp:lastModifiedBy>赵玉峰_永青环保18504590024</cp:lastModifiedBy>
  <cp:lastPrinted>2022-10-18T01:22:00Z</cp:lastPrinted>
  <dcterms:modified xsi:type="dcterms:W3CDTF">2023-01-06T09:40:59Z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D9531848CE7442E19A0A80DE1282297F</vt:lpwstr>
  </property>
</Properties>
</file>